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452C1D" w14:textId="77777777" w:rsidR="00F04708" w:rsidRDefault="005C4264" w:rsidP="00F04708">
      <w:pPr>
        <w:pStyle w:val="Title"/>
        <w:jc w:val="center"/>
      </w:pPr>
      <w:r>
        <w:t xml:space="preserve">Hill Twine Solicitors </w:t>
      </w:r>
      <w:r w:rsidR="00B42C3B" w:rsidRPr="007F46B5">
        <w:t>Job Description</w:t>
      </w:r>
      <w:r w:rsidR="00152ABF">
        <w:t xml:space="preserve"> &amp; Person Specification</w:t>
      </w:r>
      <w:r w:rsidR="00B42C3B" w:rsidRPr="007F46B5">
        <w:t xml:space="preserve">: </w:t>
      </w:r>
    </w:p>
    <w:p w14:paraId="6A7D5EE7" w14:textId="5641B18C" w:rsidR="0056004C" w:rsidRPr="007F46B5" w:rsidRDefault="00B42C3B" w:rsidP="00F04708">
      <w:pPr>
        <w:pStyle w:val="Title"/>
        <w:jc w:val="center"/>
      </w:pPr>
      <w:r w:rsidRPr="007F46B5">
        <w:t>Solicitor</w:t>
      </w:r>
    </w:p>
    <w:p w14:paraId="730BC460" w14:textId="25798A0B" w:rsidR="00B42C3B" w:rsidRPr="007F46B5" w:rsidRDefault="00B42C3B" w:rsidP="00B42C3B">
      <w:pPr>
        <w:rPr>
          <w:rFonts w:ascii="Arial" w:hAnsi="Arial" w:cs="Arial"/>
          <w:sz w:val="20"/>
          <w:szCs w:val="20"/>
        </w:rPr>
      </w:pPr>
    </w:p>
    <w:tbl>
      <w:tblPr>
        <w:tblStyle w:val="TableGrid"/>
        <w:tblW w:w="0" w:type="auto"/>
        <w:tblLook w:val="04A0" w:firstRow="1" w:lastRow="0" w:firstColumn="1" w:lastColumn="0" w:noHBand="0" w:noVBand="1"/>
      </w:tblPr>
      <w:tblGrid>
        <w:gridCol w:w="2263"/>
        <w:gridCol w:w="6747"/>
      </w:tblGrid>
      <w:tr w:rsidR="00B42C3B" w:rsidRPr="007F46B5" w14:paraId="2D22B14E" w14:textId="77777777" w:rsidTr="00B42C3B">
        <w:tc>
          <w:tcPr>
            <w:tcW w:w="2263" w:type="dxa"/>
            <w:shd w:val="clear" w:color="auto" w:fill="FFA5A7"/>
          </w:tcPr>
          <w:p w14:paraId="72DBA005" w14:textId="15597622" w:rsidR="00B42C3B" w:rsidRPr="007F46B5" w:rsidRDefault="00B42C3B" w:rsidP="00B42C3B">
            <w:pPr>
              <w:rPr>
                <w:rFonts w:ascii="Arial" w:hAnsi="Arial" w:cs="Arial"/>
                <w:b/>
                <w:sz w:val="20"/>
                <w:szCs w:val="20"/>
              </w:rPr>
            </w:pPr>
            <w:r w:rsidRPr="007F46B5">
              <w:rPr>
                <w:rFonts w:ascii="Arial" w:hAnsi="Arial" w:cs="Arial"/>
                <w:b/>
                <w:sz w:val="20"/>
                <w:szCs w:val="20"/>
              </w:rPr>
              <w:t>Job Holder Name</w:t>
            </w:r>
          </w:p>
        </w:tc>
        <w:tc>
          <w:tcPr>
            <w:tcW w:w="6747" w:type="dxa"/>
          </w:tcPr>
          <w:p w14:paraId="6E96E02B" w14:textId="77777777" w:rsidR="00B42C3B" w:rsidRPr="007F46B5" w:rsidRDefault="00B42C3B" w:rsidP="00B42C3B">
            <w:pPr>
              <w:rPr>
                <w:rFonts w:ascii="Arial" w:hAnsi="Arial" w:cs="Arial"/>
                <w:sz w:val="20"/>
                <w:szCs w:val="20"/>
              </w:rPr>
            </w:pPr>
          </w:p>
        </w:tc>
      </w:tr>
      <w:tr w:rsidR="00B42C3B" w:rsidRPr="007F46B5" w14:paraId="17979E9D" w14:textId="77777777" w:rsidTr="00B42C3B">
        <w:tc>
          <w:tcPr>
            <w:tcW w:w="2263" w:type="dxa"/>
            <w:shd w:val="clear" w:color="auto" w:fill="FFA5A7"/>
          </w:tcPr>
          <w:p w14:paraId="26F8D587" w14:textId="4E02181A" w:rsidR="00B42C3B" w:rsidRPr="007F46B5" w:rsidRDefault="00B42C3B" w:rsidP="00B42C3B">
            <w:pPr>
              <w:rPr>
                <w:rFonts w:ascii="Arial" w:hAnsi="Arial" w:cs="Arial"/>
                <w:b/>
                <w:sz w:val="20"/>
                <w:szCs w:val="20"/>
              </w:rPr>
            </w:pPr>
            <w:r w:rsidRPr="007F46B5">
              <w:rPr>
                <w:rFonts w:ascii="Arial" w:hAnsi="Arial" w:cs="Arial"/>
                <w:b/>
                <w:sz w:val="20"/>
                <w:szCs w:val="20"/>
              </w:rPr>
              <w:t>Job Title</w:t>
            </w:r>
          </w:p>
        </w:tc>
        <w:tc>
          <w:tcPr>
            <w:tcW w:w="6747" w:type="dxa"/>
          </w:tcPr>
          <w:p w14:paraId="33246DDE" w14:textId="4889F3B6" w:rsidR="00B42C3B" w:rsidRPr="007F46B5" w:rsidRDefault="00B42C3B" w:rsidP="00B42C3B">
            <w:pPr>
              <w:rPr>
                <w:rFonts w:ascii="Arial" w:hAnsi="Arial" w:cs="Arial"/>
                <w:sz w:val="20"/>
                <w:szCs w:val="20"/>
              </w:rPr>
            </w:pPr>
            <w:r w:rsidRPr="007F46B5">
              <w:rPr>
                <w:rFonts w:ascii="Arial" w:hAnsi="Arial" w:cs="Arial"/>
                <w:sz w:val="20"/>
                <w:szCs w:val="20"/>
              </w:rPr>
              <w:t>Criminal Defence Solicitor</w:t>
            </w:r>
          </w:p>
        </w:tc>
      </w:tr>
      <w:tr w:rsidR="00B42C3B" w:rsidRPr="007F46B5" w14:paraId="248C75BA" w14:textId="77777777" w:rsidTr="00B42C3B">
        <w:tc>
          <w:tcPr>
            <w:tcW w:w="2263" w:type="dxa"/>
            <w:shd w:val="clear" w:color="auto" w:fill="FFA5A7"/>
          </w:tcPr>
          <w:p w14:paraId="2EACB305" w14:textId="57A23265" w:rsidR="00B42C3B" w:rsidRPr="007F46B5" w:rsidRDefault="00B42C3B" w:rsidP="00B42C3B">
            <w:pPr>
              <w:rPr>
                <w:rFonts w:ascii="Arial" w:hAnsi="Arial" w:cs="Arial"/>
                <w:b/>
                <w:sz w:val="20"/>
                <w:szCs w:val="20"/>
              </w:rPr>
            </w:pPr>
            <w:r w:rsidRPr="007F46B5">
              <w:rPr>
                <w:rFonts w:ascii="Arial" w:hAnsi="Arial" w:cs="Arial"/>
                <w:b/>
                <w:sz w:val="20"/>
                <w:szCs w:val="20"/>
              </w:rPr>
              <w:t>Location</w:t>
            </w:r>
          </w:p>
        </w:tc>
        <w:tc>
          <w:tcPr>
            <w:tcW w:w="6747" w:type="dxa"/>
          </w:tcPr>
          <w:p w14:paraId="325C9352" w14:textId="345DCC50" w:rsidR="00B42C3B" w:rsidRPr="007F46B5" w:rsidRDefault="00B42C3B" w:rsidP="00B42C3B">
            <w:pPr>
              <w:rPr>
                <w:rFonts w:ascii="Arial" w:hAnsi="Arial" w:cs="Arial"/>
                <w:sz w:val="20"/>
                <w:szCs w:val="20"/>
              </w:rPr>
            </w:pPr>
            <w:r w:rsidRPr="007F46B5">
              <w:rPr>
                <w:rFonts w:ascii="Arial" w:hAnsi="Arial" w:cs="Arial"/>
                <w:sz w:val="20"/>
                <w:szCs w:val="20"/>
              </w:rPr>
              <w:t>Bournemouth, Dorset</w:t>
            </w:r>
          </w:p>
        </w:tc>
      </w:tr>
      <w:tr w:rsidR="00B42C3B" w:rsidRPr="007F46B5" w14:paraId="0FC1502D" w14:textId="77777777" w:rsidTr="00B42C3B">
        <w:tc>
          <w:tcPr>
            <w:tcW w:w="2263" w:type="dxa"/>
            <w:shd w:val="clear" w:color="auto" w:fill="FFA5A7"/>
          </w:tcPr>
          <w:p w14:paraId="3B8D183E" w14:textId="1E773968" w:rsidR="00B42C3B" w:rsidRPr="007F46B5" w:rsidRDefault="00B42C3B" w:rsidP="00B42C3B">
            <w:pPr>
              <w:rPr>
                <w:rFonts w:ascii="Arial" w:hAnsi="Arial" w:cs="Arial"/>
                <w:b/>
                <w:sz w:val="20"/>
                <w:szCs w:val="20"/>
              </w:rPr>
            </w:pPr>
            <w:r w:rsidRPr="007F46B5">
              <w:rPr>
                <w:rFonts w:ascii="Arial" w:hAnsi="Arial" w:cs="Arial"/>
                <w:b/>
                <w:sz w:val="20"/>
                <w:szCs w:val="20"/>
              </w:rPr>
              <w:t>Reports To</w:t>
            </w:r>
          </w:p>
        </w:tc>
        <w:tc>
          <w:tcPr>
            <w:tcW w:w="6747" w:type="dxa"/>
          </w:tcPr>
          <w:p w14:paraId="2EE7DACA" w14:textId="77777777" w:rsidR="00B42C3B" w:rsidRPr="007F46B5" w:rsidRDefault="00B42C3B" w:rsidP="00B42C3B">
            <w:pPr>
              <w:rPr>
                <w:rFonts w:ascii="Arial" w:hAnsi="Arial" w:cs="Arial"/>
                <w:sz w:val="20"/>
                <w:szCs w:val="20"/>
              </w:rPr>
            </w:pPr>
          </w:p>
        </w:tc>
      </w:tr>
    </w:tbl>
    <w:p w14:paraId="42B18284" w14:textId="0D73EFAF" w:rsidR="00B42C3B" w:rsidRPr="007F46B5" w:rsidRDefault="00B42C3B" w:rsidP="00B42C3B">
      <w:pPr>
        <w:rPr>
          <w:rFonts w:ascii="Arial" w:hAnsi="Arial" w:cs="Arial"/>
          <w:sz w:val="20"/>
          <w:szCs w:val="20"/>
        </w:rPr>
      </w:pPr>
    </w:p>
    <w:tbl>
      <w:tblPr>
        <w:tblStyle w:val="TableGrid"/>
        <w:tblW w:w="0" w:type="auto"/>
        <w:tblLook w:val="04A0" w:firstRow="1" w:lastRow="0" w:firstColumn="1" w:lastColumn="0" w:noHBand="0" w:noVBand="1"/>
      </w:tblPr>
      <w:tblGrid>
        <w:gridCol w:w="9010"/>
      </w:tblGrid>
      <w:tr w:rsidR="00B42C3B" w:rsidRPr="007F46B5" w14:paraId="1E14616C" w14:textId="77777777" w:rsidTr="00B42C3B">
        <w:tc>
          <w:tcPr>
            <w:tcW w:w="9010" w:type="dxa"/>
            <w:shd w:val="clear" w:color="auto" w:fill="FFA5A7"/>
          </w:tcPr>
          <w:p w14:paraId="29C8F965" w14:textId="4004306F" w:rsidR="00B42C3B" w:rsidRPr="007F46B5" w:rsidRDefault="00B42C3B" w:rsidP="00B42C3B">
            <w:pPr>
              <w:rPr>
                <w:rFonts w:ascii="Arial" w:hAnsi="Arial" w:cs="Arial"/>
                <w:b/>
                <w:sz w:val="20"/>
                <w:szCs w:val="20"/>
              </w:rPr>
            </w:pPr>
            <w:r w:rsidRPr="007F46B5">
              <w:rPr>
                <w:rFonts w:ascii="Arial" w:hAnsi="Arial" w:cs="Arial"/>
                <w:b/>
                <w:sz w:val="20"/>
                <w:szCs w:val="20"/>
              </w:rPr>
              <w:t>Summary of Role</w:t>
            </w:r>
          </w:p>
        </w:tc>
      </w:tr>
      <w:tr w:rsidR="00B42C3B" w:rsidRPr="007F46B5" w14:paraId="4B082A2A" w14:textId="77777777" w:rsidTr="00B42C3B">
        <w:tc>
          <w:tcPr>
            <w:tcW w:w="9010" w:type="dxa"/>
          </w:tcPr>
          <w:p w14:paraId="569E119D" w14:textId="1D061400" w:rsidR="00BB62E9" w:rsidRDefault="00BB62E9" w:rsidP="00B42C3B">
            <w:pPr>
              <w:pStyle w:val="NormalWeb"/>
              <w:rPr>
                <w:rFonts w:ascii="Arial" w:hAnsi="Arial" w:cs="Arial"/>
                <w:sz w:val="20"/>
                <w:szCs w:val="20"/>
              </w:rPr>
            </w:pPr>
            <w:r w:rsidRPr="007F46B5">
              <w:rPr>
                <w:rFonts w:ascii="Arial" w:hAnsi="Arial" w:cs="Arial"/>
                <w:sz w:val="20"/>
                <w:szCs w:val="20"/>
              </w:rPr>
              <w:t>Our solicitors work as part of a team with other fee earners and staff, who assist and support each other.</w:t>
            </w:r>
          </w:p>
          <w:p w14:paraId="23E58C2D" w14:textId="00D06ACE" w:rsidR="00B42C3B" w:rsidRPr="007F46B5" w:rsidRDefault="00B42C3B" w:rsidP="00B42C3B">
            <w:pPr>
              <w:pStyle w:val="NormalWeb"/>
              <w:rPr>
                <w:rFonts w:ascii="Arial" w:hAnsi="Arial" w:cs="Arial"/>
                <w:sz w:val="20"/>
                <w:szCs w:val="20"/>
              </w:rPr>
            </w:pPr>
            <w:r w:rsidRPr="007F46B5">
              <w:rPr>
                <w:rFonts w:ascii="Arial" w:hAnsi="Arial" w:cs="Arial"/>
                <w:sz w:val="20"/>
                <w:szCs w:val="20"/>
              </w:rPr>
              <w:t>The job holder will provide efficient and effective legal advice, assistance and representation for private and publicly funded clients, maintaining the highest standards of professional expertise and client care at all times. They will run a caseload consisting of criminal defence work</w:t>
            </w:r>
            <w:r w:rsidR="00312427" w:rsidRPr="007F46B5">
              <w:rPr>
                <w:rFonts w:ascii="Arial" w:hAnsi="Arial" w:cs="Arial"/>
                <w:sz w:val="20"/>
                <w:szCs w:val="20"/>
              </w:rPr>
              <w:t xml:space="preserve"> and will represent clients at the police station and </w:t>
            </w:r>
            <w:r w:rsidR="00BB62E9">
              <w:rPr>
                <w:rFonts w:ascii="Arial" w:hAnsi="Arial" w:cs="Arial"/>
                <w:sz w:val="20"/>
                <w:szCs w:val="20"/>
              </w:rPr>
              <w:t>at</w:t>
            </w:r>
            <w:r w:rsidR="00312427" w:rsidRPr="007F46B5">
              <w:rPr>
                <w:rFonts w:ascii="Arial" w:hAnsi="Arial" w:cs="Arial"/>
                <w:sz w:val="20"/>
                <w:szCs w:val="20"/>
              </w:rPr>
              <w:t xml:space="preserve"> court</w:t>
            </w:r>
            <w:r w:rsidRPr="007F46B5">
              <w:rPr>
                <w:rFonts w:ascii="Arial" w:hAnsi="Arial" w:cs="Arial"/>
                <w:sz w:val="20"/>
                <w:szCs w:val="20"/>
              </w:rPr>
              <w:t xml:space="preserve">. </w:t>
            </w:r>
          </w:p>
          <w:p w14:paraId="5EE4EA91" w14:textId="3BE63255" w:rsidR="00B42C3B" w:rsidRPr="007F46B5" w:rsidRDefault="00B42C3B" w:rsidP="00B42C3B">
            <w:pPr>
              <w:pStyle w:val="NormalWeb"/>
              <w:rPr>
                <w:rFonts w:ascii="Arial" w:hAnsi="Arial" w:cs="Arial"/>
                <w:sz w:val="20"/>
                <w:szCs w:val="20"/>
              </w:rPr>
            </w:pPr>
            <w:r w:rsidRPr="007F46B5">
              <w:rPr>
                <w:rFonts w:ascii="Arial" w:hAnsi="Arial" w:cs="Arial"/>
                <w:sz w:val="20"/>
                <w:szCs w:val="20"/>
              </w:rPr>
              <w:t>The job holder will be expected to make every effort to obtain the best result for the client, consistent with the evidence in the case</w:t>
            </w:r>
            <w:r w:rsidR="00312427" w:rsidRPr="007F46B5">
              <w:rPr>
                <w:rFonts w:ascii="Arial" w:hAnsi="Arial" w:cs="Arial"/>
                <w:sz w:val="20"/>
                <w:szCs w:val="20"/>
              </w:rPr>
              <w:t>.</w:t>
            </w:r>
            <w:r w:rsidRPr="007F46B5">
              <w:rPr>
                <w:rFonts w:ascii="Arial" w:hAnsi="Arial" w:cs="Arial"/>
                <w:sz w:val="20"/>
                <w:szCs w:val="20"/>
              </w:rPr>
              <w:t xml:space="preserve"> </w:t>
            </w:r>
            <w:r w:rsidR="00312427" w:rsidRPr="007F46B5">
              <w:rPr>
                <w:rFonts w:ascii="Arial" w:hAnsi="Arial" w:cs="Arial"/>
                <w:sz w:val="20"/>
                <w:szCs w:val="20"/>
              </w:rPr>
              <w:t xml:space="preserve">They will need </w:t>
            </w:r>
            <w:r w:rsidRPr="007F46B5">
              <w:rPr>
                <w:rFonts w:ascii="Arial" w:hAnsi="Arial" w:cs="Arial"/>
                <w:sz w:val="20"/>
                <w:szCs w:val="20"/>
              </w:rPr>
              <w:t>to be accessible to the clients and to maintain regular and appropriate contact with them</w:t>
            </w:r>
            <w:r w:rsidR="00754346">
              <w:rPr>
                <w:rFonts w:ascii="Arial" w:hAnsi="Arial" w:cs="Arial"/>
                <w:sz w:val="20"/>
                <w:szCs w:val="20"/>
              </w:rPr>
              <w:t xml:space="preserve"> and other agencies as required</w:t>
            </w:r>
            <w:r w:rsidRPr="007F46B5">
              <w:rPr>
                <w:rFonts w:ascii="Arial" w:hAnsi="Arial" w:cs="Arial"/>
                <w:sz w:val="20"/>
                <w:szCs w:val="20"/>
              </w:rPr>
              <w:t xml:space="preserve">. </w:t>
            </w:r>
          </w:p>
          <w:p w14:paraId="0EEA3BE3" w14:textId="1FDE2484" w:rsidR="00B42C3B" w:rsidRPr="007F46B5" w:rsidRDefault="00B42C3B" w:rsidP="00312427">
            <w:pPr>
              <w:pStyle w:val="NormalWeb"/>
              <w:rPr>
                <w:rFonts w:ascii="Arial" w:hAnsi="Arial" w:cs="Arial"/>
                <w:sz w:val="20"/>
                <w:szCs w:val="20"/>
              </w:rPr>
            </w:pPr>
            <w:r w:rsidRPr="007F46B5">
              <w:rPr>
                <w:rFonts w:ascii="Arial" w:hAnsi="Arial" w:cs="Arial"/>
                <w:sz w:val="20"/>
                <w:szCs w:val="20"/>
              </w:rPr>
              <w:t xml:space="preserve">The job holder will be directly responsible to the </w:t>
            </w:r>
            <w:r w:rsidR="00312427" w:rsidRPr="007F46B5">
              <w:rPr>
                <w:rFonts w:ascii="Arial" w:hAnsi="Arial" w:cs="Arial"/>
                <w:sz w:val="20"/>
                <w:szCs w:val="20"/>
              </w:rPr>
              <w:t xml:space="preserve">Directors of the firm in respect of their day to day performance and legal work. </w:t>
            </w:r>
          </w:p>
        </w:tc>
      </w:tr>
    </w:tbl>
    <w:p w14:paraId="33BEBF27" w14:textId="72E142E8" w:rsidR="00B42C3B" w:rsidRPr="007F46B5" w:rsidRDefault="00B42C3B" w:rsidP="00B42C3B">
      <w:pPr>
        <w:rPr>
          <w:rFonts w:ascii="Arial" w:hAnsi="Arial" w:cs="Arial"/>
          <w:sz w:val="20"/>
          <w:szCs w:val="20"/>
        </w:rPr>
      </w:pPr>
    </w:p>
    <w:tbl>
      <w:tblPr>
        <w:tblStyle w:val="TableGrid"/>
        <w:tblW w:w="0" w:type="auto"/>
        <w:tblLook w:val="04A0" w:firstRow="1" w:lastRow="0" w:firstColumn="1" w:lastColumn="0" w:noHBand="0" w:noVBand="1"/>
      </w:tblPr>
      <w:tblGrid>
        <w:gridCol w:w="9010"/>
      </w:tblGrid>
      <w:tr w:rsidR="00312427" w:rsidRPr="007F46B5" w14:paraId="3F10D157" w14:textId="77777777" w:rsidTr="00BB62E9">
        <w:tc>
          <w:tcPr>
            <w:tcW w:w="9010" w:type="dxa"/>
            <w:shd w:val="clear" w:color="auto" w:fill="FFA5A7"/>
          </w:tcPr>
          <w:p w14:paraId="61D4E2E2" w14:textId="573AEC6E" w:rsidR="00312427" w:rsidRPr="007F46B5" w:rsidRDefault="00312427" w:rsidP="00B42C3B">
            <w:pPr>
              <w:rPr>
                <w:rFonts w:ascii="Arial" w:hAnsi="Arial" w:cs="Arial"/>
                <w:b/>
                <w:sz w:val="20"/>
                <w:szCs w:val="20"/>
              </w:rPr>
            </w:pPr>
            <w:r w:rsidRPr="007F46B5">
              <w:rPr>
                <w:rFonts w:ascii="Arial" w:hAnsi="Arial" w:cs="Arial"/>
                <w:b/>
                <w:sz w:val="20"/>
                <w:szCs w:val="20"/>
              </w:rPr>
              <w:t>Key Responsibilities</w:t>
            </w:r>
          </w:p>
        </w:tc>
      </w:tr>
      <w:tr w:rsidR="00312427" w:rsidRPr="007F46B5" w14:paraId="2AA400F9" w14:textId="77777777" w:rsidTr="00312427">
        <w:tc>
          <w:tcPr>
            <w:tcW w:w="9010" w:type="dxa"/>
          </w:tcPr>
          <w:p w14:paraId="7042E98C" w14:textId="0E843EE7" w:rsidR="00312427" w:rsidRPr="007F46B5" w:rsidRDefault="00312427" w:rsidP="00BB62E9">
            <w:pPr>
              <w:pStyle w:val="NormalWeb"/>
              <w:numPr>
                <w:ilvl w:val="0"/>
                <w:numId w:val="1"/>
              </w:numPr>
              <w:rPr>
                <w:rFonts w:ascii="Arial" w:hAnsi="Arial" w:cs="Arial"/>
                <w:sz w:val="20"/>
                <w:szCs w:val="20"/>
              </w:rPr>
            </w:pPr>
            <w:r w:rsidRPr="007F46B5">
              <w:rPr>
                <w:rFonts w:ascii="Arial" w:hAnsi="Arial" w:cs="Arial"/>
                <w:sz w:val="20"/>
                <w:szCs w:val="20"/>
              </w:rPr>
              <w:t>Provid</w:t>
            </w:r>
            <w:r w:rsidR="007F46B5" w:rsidRPr="007F46B5">
              <w:rPr>
                <w:rFonts w:ascii="Arial" w:hAnsi="Arial" w:cs="Arial"/>
                <w:sz w:val="20"/>
                <w:szCs w:val="20"/>
              </w:rPr>
              <w:t>e</w:t>
            </w:r>
            <w:r w:rsidRPr="007F46B5">
              <w:rPr>
                <w:rFonts w:ascii="Arial" w:hAnsi="Arial" w:cs="Arial"/>
                <w:sz w:val="20"/>
                <w:szCs w:val="20"/>
              </w:rPr>
              <w:t xml:space="preserve"> </w:t>
            </w:r>
            <w:r w:rsidR="007F46B5" w:rsidRPr="007F46B5">
              <w:rPr>
                <w:rFonts w:ascii="Arial" w:hAnsi="Arial" w:cs="Arial"/>
                <w:sz w:val="20"/>
                <w:szCs w:val="20"/>
              </w:rPr>
              <w:t>a full service to clients, no matter how their representation is funded</w:t>
            </w:r>
          </w:p>
          <w:p w14:paraId="34ED868E" w14:textId="27288C92" w:rsidR="00312427" w:rsidRPr="007F46B5" w:rsidRDefault="00312427" w:rsidP="00BB62E9">
            <w:pPr>
              <w:pStyle w:val="NormalWeb"/>
              <w:numPr>
                <w:ilvl w:val="0"/>
                <w:numId w:val="1"/>
              </w:numPr>
              <w:rPr>
                <w:rFonts w:ascii="Arial" w:hAnsi="Arial" w:cs="Arial"/>
                <w:sz w:val="20"/>
                <w:szCs w:val="20"/>
              </w:rPr>
            </w:pPr>
            <w:r w:rsidRPr="007F46B5">
              <w:rPr>
                <w:rFonts w:ascii="Arial" w:hAnsi="Arial" w:cs="Arial"/>
                <w:sz w:val="20"/>
                <w:szCs w:val="20"/>
              </w:rPr>
              <w:t>Provide specialist criminal advice to clients, whether in person, in writing, or on the telephone</w:t>
            </w:r>
          </w:p>
          <w:p w14:paraId="59A590E2" w14:textId="1A93B7AA" w:rsidR="007F46B5" w:rsidRPr="007F46B5" w:rsidRDefault="007F46B5" w:rsidP="00BB62E9">
            <w:pPr>
              <w:pStyle w:val="NormalWeb"/>
              <w:numPr>
                <w:ilvl w:val="0"/>
                <w:numId w:val="1"/>
              </w:numPr>
              <w:rPr>
                <w:rFonts w:ascii="Arial" w:hAnsi="Arial" w:cs="Arial"/>
                <w:sz w:val="20"/>
                <w:szCs w:val="20"/>
              </w:rPr>
            </w:pPr>
            <w:r w:rsidRPr="007F46B5">
              <w:rPr>
                <w:rFonts w:ascii="Arial" w:hAnsi="Arial" w:cs="Arial"/>
                <w:sz w:val="20"/>
                <w:szCs w:val="20"/>
              </w:rPr>
              <w:t>Advice clients in relation to funding representation and ensure appropriate funding is in place for all work undertaken</w:t>
            </w:r>
          </w:p>
          <w:p w14:paraId="2FF9C143" w14:textId="0018FC6E" w:rsidR="007F46B5" w:rsidRPr="007F46B5" w:rsidRDefault="007F46B5" w:rsidP="00BB62E9">
            <w:pPr>
              <w:pStyle w:val="NormalWeb"/>
              <w:numPr>
                <w:ilvl w:val="0"/>
                <w:numId w:val="1"/>
              </w:numPr>
              <w:rPr>
                <w:rFonts w:ascii="Arial" w:hAnsi="Arial" w:cs="Arial"/>
                <w:sz w:val="20"/>
                <w:szCs w:val="20"/>
              </w:rPr>
            </w:pPr>
            <w:r w:rsidRPr="007F46B5">
              <w:rPr>
                <w:rFonts w:ascii="Arial" w:hAnsi="Arial" w:cs="Arial"/>
                <w:sz w:val="20"/>
                <w:szCs w:val="20"/>
              </w:rPr>
              <w:t>Liaise with the Legal Aid Agency where necessary and assist clients to secure public funding, where appropriate</w:t>
            </w:r>
          </w:p>
          <w:p w14:paraId="174FBD98" w14:textId="6BA49BB6" w:rsidR="00312427" w:rsidRDefault="00312427" w:rsidP="00BB62E9">
            <w:pPr>
              <w:pStyle w:val="NormalWeb"/>
              <w:numPr>
                <w:ilvl w:val="0"/>
                <w:numId w:val="1"/>
              </w:numPr>
              <w:rPr>
                <w:rFonts w:ascii="Arial" w:hAnsi="Arial" w:cs="Arial"/>
                <w:sz w:val="20"/>
                <w:szCs w:val="20"/>
              </w:rPr>
            </w:pPr>
            <w:r w:rsidRPr="007F46B5">
              <w:rPr>
                <w:rFonts w:ascii="Arial" w:hAnsi="Arial" w:cs="Arial"/>
                <w:sz w:val="20"/>
                <w:szCs w:val="20"/>
              </w:rPr>
              <w:t xml:space="preserve">Representation of clients in all courts </w:t>
            </w:r>
            <w:r w:rsidR="007F46B5" w:rsidRPr="007F46B5">
              <w:rPr>
                <w:rFonts w:ascii="Arial" w:hAnsi="Arial" w:cs="Arial"/>
                <w:sz w:val="20"/>
                <w:szCs w:val="20"/>
              </w:rPr>
              <w:t>and at all types of hearings in which</w:t>
            </w:r>
            <w:r w:rsidRPr="007F46B5">
              <w:rPr>
                <w:rFonts w:ascii="Arial" w:hAnsi="Arial" w:cs="Arial"/>
                <w:sz w:val="20"/>
                <w:szCs w:val="20"/>
              </w:rPr>
              <w:t xml:space="preserve"> a solicitor has rights of audience, i.e. both in the magistrates’ court and in the Crown Court at appropriate hearings</w:t>
            </w:r>
          </w:p>
          <w:p w14:paraId="24F68895" w14:textId="3E7B11C8" w:rsidR="00504448" w:rsidRPr="007F46B5" w:rsidRDefault="00504448" w:rsidP="00BB62E9">
            <w:pPr>
              <w:pStyle w:val="NormalWeb"/>
              <w:numPr>
                <w:ilvl w:val="0"/>
                <w:numId w:val="1"/>
              </w:numPr>
              <w:rPr>
                <w:rFonts w:ascii="Arial" w:hAnsi="Arial" w:cs="Arial"/>
                <w:sz w:val="20"/>
                <w:szCs w:val="20"/>
              </w:rPr>
            </w:pPr>
            <w:r>
              <w:rPr>
                <w:rFonts w:ascii="Arial" w:hAnsi="Arial" w:cs="Arial"/>
                <w:sz w:val="20"/>
                <w:szCs w:val="20"/>
              </w:rPr>
              <w:t>Conduct litigation for Crown Court cases</w:t>
            </w:r>
          </w:p>
          <w:p w14:paraId="6D7E707A" w14:textId="72D094FA" w:rsidR="00312427" w:rsidRPr="007F46B5" w:rsidRDefault="00312427" w:rsidP="00BB62E9">
            <w:pPr>
              <w:pStyle w:val="NormalWeb"/>
              <w:numPr>
                <w:ilvl w:val="0"/>
                <w:numId w:val="1"/>
              </w:numPr>
              <w:rPr>
                <w:rFonts w:ascii="Arial" w:hAnsi="Arial" w:cs="Arial"/>
                <w:sz w:val="20"/>
                <w:szCs w:val="20"/>
              </w:rPr>
            </w:pPr>
            <w:r w:rsidRPr="007F46B5">
              <w:rPr>
                <w:rFonts w:ascii="Arial" w:hAnsi="Arial" w:cs="Arial"/>
                <w:sz w:val="20"/>
                <w:szCs w:val="20"/>
              </w:rPr>
              <w:t xml:space="preserve">Advice and assistance at police stations, as both a duty solicitor and </w:t>
            </w:r>
            <w:r w:rsidR="007F46B5" w:rsidRPr="007F46B5">
              <w:rPr>
                <w:rFonts w:ascii="Arial" w:hAnsi="Arial" w:cs="Arial"/>
                <w:sz w:val="20"/>
                <w:szCs w:val="20"/>
              </w:rPr>
              <w:t>for</w:t>
            </w:r>
            <w:r w:rsidRPr="007F46B5">
              <w:rPr>
                <w:rFonts w:ascii="Arial" w:hAnsi="Arial" w:cs="Arial"/>
                <w:sz w:val="20"/>
                <w:szCs w:val="20"/>
              </w:rPr>
              <w:t xml:space="preserve"> own clients </w:t>
            </w:r>
          </w:p>
          <w:p w14:paraId="55060C84" w14:textId="57EE947D" w:rsidR="00312427" w:rsidRDefault="00312427" w:rsidP="00BB62E9">
            <w:pPr>
              <w:pStyle w:val="NormalWeb"/>
              <w:numPr>
                <w:ilvl w:val="0"/>
                <w:numId w:val="1"/>
              </w:numPr>
              <w:rPr>
                <w:rFonts w:ascii="Arial" w:hAnsi="Arial" w:cs="Arial"/>
                <w:sz w:val="20"/>
                <w:szCs w:val="20"/>
              </w:rPr>
            </w:pPr>
            <w:r w:rsidRPr="007F46B5">
              <w:rPr>
                <w:rFonts w:ascii="Arial" w:hAnsi="Arial" w:cs="Arial"/>
                <w:sz w:val="20"/>
                <w:szCs w:val="20"/>
              </w:rPr>
              <w:t>Advice and assistance as a duty solicitor at the magistrates’ court</w:t>
            </w:r>
          </w:p>
          <w:p w14:paraId="76C37771" w14:textId="57D8B938" w:rsidR="004153F0" w:rsidRPr="007F46B5" w:rsidRDefault="004153F0" w:rsidP="00BB62E9">
            <w:pPr>
              <w:pStyle w:val="NormalWeb"/>
              <w:numPr>
                <w:ilvl w:val="0"/>
                <w:numId w:val="1"/>
              </w:numPr>
              <w:rPr>
                <w:rFonts w:ascii="Arial" w:hAnsi="Arial" w:cs="Arial"/>
                <w:sz w:val="20"/>
                <w:szCs w:val="20"/>
              </w:rPr>
            </w:pPr>
            <w:r>
              <w:rPr>
                <w:rFonts w:ascii="Arial" w:hAnsi="Arial" w:cs="Arial"/>
                <w:sz w:val="20"/>
                <w:szCs w:val="20"/>
              </w:rPr>
              <w:t xml:space="preserve">Run cases in the most </w:t>
            </w:r>
            <w:proofErr w:type="gramStart"/>
            <w:r>
              <w:rPr>
                <w:rFonts w:ascii="Arial" w:hAnsi="Arial" w:cs="Arial"/>
                <w:sz w:val="20"/>
                <w:szCs w:val="20"/>
              </w:rPr>
              <w:t>cost effective</w:t>
            </w:r>
            <w:proofErr w:type="gramEnd"/>
            <w:r>
              <w:rPr>
                <w:rFonts w:ascii="Arial" w:hAnsi="Arial" w:cs="Arial"/>
                <w:sz w:val="20"/>
                <w:szCs w:val="20"/>
              </w:rPr>
              <w:t xml:space="preserve"> way, ensuring that they are billed appropriately and expeditiously</w:t>
            </w:r>
          </w:p>
          <w:p w14:paraId="11A78F06" w14:textId="77777777" w:rsidR="00312427" w:rsidRPr="007F46B5" w:rsidRDefault="00312427" w:rsidP="00BB62E9">
            <w:pPr>
              <w:pStyle w:val="NormalWeb"/>
              <w:numPr>
                <w:ilvl w:val="0"/>
                <w:numId w:val="1"/>
              </w:numPr>
              <w:rPr>
                <w:rFonts w:ascii="Arial" w:hAnsi="Arial" w:cs="Arial"/>
                <w:sz w:val="20"/>
                <w:szCs w:val="20"/>
              </w:rPr>
            </w:pPr>
            <w:r w:rsidRPr="007F46B5">
              <w:rPr>
                <w:rFonts w:ascii="Arial" w:hAnsi="Arial" w:cs="Arial"/>
                <w:sz w:val="20"/>
                <w:szCs w:val="20"/>
              </w:rPr>
              <w:t xml:space="preserve">Deal with correspondence and telephone queries, managing the client’s expectations </w:t>
            </w:r>
          </w:p>
          <w:p w14:paraId="7C7F81F1" w14:textId="77777777" w:rsidR="00312427" w:rsidRPr="007F46B5" w:rsidRDefault="00312427" w:rsidP="00BB62E9">
            <w:pPr>
              <w:pStyle w:val="NormalWeb"/>
              <w:numPr>
                <w:ilvl w:val="0"/>
                <w:numId w:val="1"/>
              </w:numPr>
              <w:rPr>
                <w:rFonts w:ascii="Arial" w:hAnsi="Arial" w:cs="Arial"/>
                <w:sz w:val="20"/>
                <w:szCs w:val="20"/>
              </w:rPr>
            </w:pPr>
            <w:r w:rsidRPr="007F46B5">
              <w:rPr>
                <w:rFonts w:ascii="Arial" w:hAnsi="Arial" w:cs="Arial"/>
                <w:sz w:val="20"/>
                <w:szCs w:val="20"/>
              </w:rPr>
              <w:t xml:space="preserve">Interview witnesses </w:t>
            </w:r>
          </w:p>
          <w:p w14:paraId="689C94EC" w14:textId="12F1C628" w:rsidR="00312427" w:rsidRPr="007F46B5" w:rsidRDefault="00312427" w:rsidP="00BB62E9">
            <w:pPr>
              <w:pStyle w:val="NormalWeb"/>
              <w:numPr>
                <w:ilvl w:val="0"/>
                <w:numId w:val="1"/>
              </w:numPr>
              <w:rPr>
                <w:rFonts w:ascii="Arial" w:hAnsi="Arial" w:cs="Arial"/>
                <w:sz w:val="20"/>
                <w:szCs w:val="20"/>
              </w:rPr>
            </w:pPr>
            <w:r w:rsidRPr="007F46B5">
              <w:rPr>
                <w:rFonts w:ascii="Arial" w:hAnsi="Arial" w:cs="Arial"/>
                <w:sz w:val="20"/>
                <w:szCs w:val="20"/>
              </w:rPr>
              <w:t xml:space="preserve">Maintain proper diary systems, including for court dates, key case dates and directions/timetables set by the courts </w:t>
            </w:r>
          </w:p>
          <w:p w14:paraId="5A0A090F" w14:textId="5F1D1CB1" w:rsidR="00312427" w:rsidRPr="007F46B5" w:rsidRDefault="00312427" w:rsidP="00BB62E9">
            <w:pPr>
              <w:pStyle w:val="NormalWeb"/>
              <w:numPr>
                <w:ilvl w:val="0"/>
                <w:numId w:val="1"/>
              </w:numPr>
              <w:rPr>
                <w:rFonts w:ascii="Arial" w:hAnsi="Arial" w:cs="Arial"/>
                <w:sz w:val="20"/>
                <w:szCs w:val="20"/>
              </w:rPr>
            </w:pPr>
            <w:r w:rsidRPr="007F46B5">
              <w:rPr>
                <w:rFonts w:ascii="Arial" w:hAnsi="Arial" w:cs="Arial"/>
                <w:sz w:val="20"/>
                <w:szCs w:val="20"/>
              </w:rPr>
              <w:t xml:space="preserve">Produce documents and instructions </w:t>
            </w:r>
            <w:r w:rsidR="00682555">
              <w:rPr>
                <w:rFonts w:ascii="Arial" w:hAnsi="Arial" w:cs="Arial"/>
                <w:sz w:val="20"/>
                <w:szCs w:val="20"/>
              </w:rPr>
              <w:t>to brief Counsel</w:t>
            </w:r>
            <w:r w:rsidRPr="007F46B5">
              <w:rPr>
                <w:rFonts w:ascii="Arial" w:hAnsi="Arial" w:cs="Arial"/>
                <w:sz w:val="20"/>
                <w:szCs w:val="20"/>
              </w:rPr>
              <w:t xml:space="preserve"> </w:t>
            </w:r>
          </w:p>
          <w:p w14:paraId="3ECEB868" w14:textId="427152FF" w:rsidR="00682555" w:rsidRDefault="00682555" w:rsidP="00BB62E9">
            <w:pPr>
              <w:pStyle w:val="NormalWeb"/>
              <w:numPr>
                <w:ilvl w:val="0"/>
                <w:numId w:val="1"/>
              </w:numPr>
            </w:pPr>
            <w:r>
              <w:rPr>
                <w:rFonts w:ascii="Arial" w:hAnsi="Arial" w:cs="Arial"/>
                <w:sz w:val="20"/>
                <w:szCs w:val="20"/>
              </w:rPr>
              <w:t>Ensure that cases are conducted in accordance with the professional standards of the Law Society, the Solicitors’ Regulation Authority, the Legal Aid Criminal Contract and Legal Aid Agency guidelines, regulations, and procedure, and the Legal Aid Agency Specialist Quality Mark Standards</w:t>
            </w:r>
          </w:p>
          <w:p w14:paraId="540C5168" w14:textId="2242C177" w:rsidR="007F46B5" w:rsidRDefault="00682555" w:rsidP="00BB62E9">
            <w:pPr>
              <w:pStyle w:val="NormalWeb"/>
              <w:numPr>
                <w:ilvl w:val="0"/>
                <w:numId w:val="1"/>
              </w:numPr>
              <w:rPr>
                <w:rFonts w:ascii="Arial" w:hAnsi="Arial" w:cs="Arial"/>
                <w:sz w:val="20"/>
                <w:szCs w:val="20"/>
              </w:rPr>
            </w:pPr>
            <w:r>
              <w:rPr>
                <w:rFonts w:ascii="Arial" w:hAnsi="Arial" w:cs="Arial"/>
                <w:sz w:val="20"/>
                <w:szCs w:val="20"/>
              </w:rPr>
              <w:t>Maintain professional excellence by keeping legal knowledge up to date and abreast of changes to criminal law and procedure</w:t>
            </w:r>
          </w:p>
          <w:p w14:paraId="7604C0C1" w14:textId="21CAE27B" w:rsidR="00751E4A" w:rsidRDefault="00751E4A" w:rsidP="00BB62E9">
            <w:pPr>
              <w:pStyle w:val="NormalWeb"/>
              <w:numPr>
                <w:ilvl w:val="0"/>
                <w:numId w:val="1"/>
              </w:numPr>
              <w:rPr>
                <w:rFonts w:ascii="Arial" w:hAnsi="Arial" w:cs="Arial"/>
                <w:sz w:val="20"/>
                <w:szCs w:val="20"/>
              </w:rPr>
            </w:pPr>
            <w:r>
              <w:rPr>
                <w:rFonts w:ascii="Arial" w:hAnsi="Arial" w:cs="Arial"/>
                <w:sz w:val="20"/>
                <w:szCs w:val="20"/>
              </w:rPr>
              <w:lastRenderedPageBreak/>
              <w:t>Maintain a strong working knowledge of the Legal Aid Criminal Contract provisions, including in relation to billing</w:t>
            </w:r>
          </w:p>
          <w:p w14:paraId="5F49817E" w14:textId="77777777" w:rsidR="00682555" w:rsidRDefault="00682555" w:rsidP="00BB62E9">
            <w:pPr>
              <w:pStyle w:val="NormalWeb"/>
              <w:numPr>
                <w:ilvl w:val="0"/>
                <w:numId w:val="1"/>
              </w:numPr>
            </w:pPr>
            <w:r>
              <w:rPr>
                <w:rFonts w:ascii="Arial" w:hAnsi="Arial" w:cs="Arial"/>
                <w:sz w:val="20"/>
                <w:szCs w:val="20"/>
              </w:rPr>
              <w:t xml:space="preserve">Maintain duty solicitor accreditations </w:t>
            </w:r>
          </w:p>
          <w:p w14:paraId="724AEDC9" w14:textId="47107C03" w:rsidR="00682555" w:rsidRDefault="00682555" w:rsidP="00BB62E9">
            <w:pPr>
              <w:pStyle w:val="NormalWeb"/>
              <w:numPr>
                <w:ilvl w:val="0"/>
                <w:numId w:val="1"/>
              </w:numPr>
            </w:pPr>
            <w:r>
              <w:rPr>
                <w:rFonts w:ascii="Arial" w:hAnsi="Arial" w:cs="Arial"/>
                <w:sz w:val="20"/>
                <w:szCs w:val="20"/>
              </w:rPr>
              <w:t>Maintain confidentiality and act in accordance with legal professional privilege</w:t>
            </w:r>
          </w:p>
          <w:p w14:paraId="772AD210" w14:textId="33F139F2" w:rsidR="00682555" w:rsidRDefault="00BB62E9" w:rsidP="00BB62E9">
            <w:pPr>
              <w:pStyle w:val="NormalWeb"/>
              <w:numPr>
                <w:ilvl w:val="0"/>
                <w:numId w:val="1"/>
              </w:numPr>
              <w:rPr>
                <w:rFonts w:ascii="Arial" w:hAnsi="Arial" w:cs="Arial"/>
                <w:sz w:val="20"/>
                <w:szCs w:val="20"/>
              </w:rPr>
            </w:pPr>
            <w:r>
              <w:rPr>
                <w:rFonts w:ascii="Arial" w:hAnsi="Arial" w:cs="Arial"/>
                <w:sz w:val="20"/>
                <w:szCs w:val="20"/>
              </w:rPr>
              <w:t>Applied k</w:t>
            </w:r>
            <w:r w:rsidR="00682555">
              <w:rPr>
                <w:rFonts w:ascii="Arial" w:hAnsi="Arial" w:cs="Arial"/>
                <w:sz w:val="20"/>
                <w:szCs w:val="20"/>
              </w:rPr>
              <w:t>nowledge of the firm’s policies, processes, and procedures</w:t>
            </w:r>
          </w:p>
          <w:p w14:paraId="14BFE96B" w14:textId="17678791" w:rsidR="00B97F9E" w:rsidRPr="00B97F9E" w:rsidRDefault="00B97F9E" w:rsidP="00B97F9E">
            <w:pPr>
              <w:pStyle w:val="NormalWeb"/>
              <w:numPr>
                <w:ilvl w:val="0"/>
                <w:numId w:val="1"/>
              </w:numPr>
              <w:rPr>
                <w:rFonts w:ascii="Arial" w:hAnsi="Arial" w:cs="Arial"/>
                <w:sz w:val="20"/>
                <w:szCs w:val="20"/>
              </w:rPr>
            </w:pPr>
            <w:r>
              <w:rPr>
                <w:rFonts w:ascii="Arial" w:hAnsi="Arial" w:cs="Arial"/>
                <w:sz w:val="20"/>
                <w:szCs w:val="20"/>
              </w:rPr>
              <w:t>Adhere to the client care standards set out in the firm’s terms of business and office manual</w:t>
            </w:r>
          </w:p>
          <w:p w14:paraId="3FC58345" w14:textId="0B459FFF" w:rsidR="00BB62E9" w:rsidRDefault="00BB62E9" w:rsidP="00BB62E9">
            <w:pPr>
              <w:pStyle w:val="NormalWeb"/>
              <w:numPr>
                <w:ilvl w:val="0"/>
                <w:numId w:val="1"/>
              </w:numPr>
            </w:pPr>
            <w:r>
              <w:rPr>
                <w:rFonts w:ascii="Arial" w:hAnsi="Arial" w:cs="Arial"/>
                <w:sz w:val="20"/>
                <w:szCs w:val="20"/>
              </w:rPr>
              <w:t>Attend meetings and training sessions</w:t>
            </w:r>
            <w:r w:rsidR="00B97F9E">
              <w:rPr>
                <w:rFonts w:ascii="Arial" w:hAnsi="Arial" w:cs="Arial"/>
                <w:sz w:val="20"/>
                <w:szCs w:val="20"/>
              </w:rPr>
              <w:t>, as required</w:t>
            </w:r>
            <w:r>
              <w:rPr>
                <w:rFonts w:ascii="Arial" w:hAnsi="Arial" w:cs="Arial"/>
                <w:sz w:val="20"/>
                <w:szCs w:val="20"/>
              </w:rPr>
              <w:t xml:space="preserve"> </w:t>
            </w:r>
          </w:p>
          <w:p w14:paraId="1749B746" w14:textId="6819F6F5" w:rsidR="00BB62E9" w:rsidRDefault="00BB62E9" w:rsidP="00BB62E9">
            <w:pPr>
              <w:pStyle w:val="NormalWeb"/>
              <w:numPr>
                <w:ilvl w:val="0"/>
                <w:numId w:val="1"/>
              </w:numPr>
            </w:pPr>
            <w:r>
              <w:rPr>
                <w:rFonts w:ascii="Arial" w:hAnsi="Arial" w:cs="Arial"/>
                <w:sz w:val="20"/>
                <w:szCs w:val="20"/>
              </w:rPr>
              <w:t xml:space="preserve">Manage own professional development and comply with the training </w:t>
            </w:r>
            <w:r w:rsidR="007E6EF8">
              <w:rPr>
                <w:rFonts w:ascii="Arial" w:hAnsi="Arial" w:cs="Arial"/>
                <w:sz w:val="20"/>
                <w:szCs w:val="20"/>
              </w:rPr>
              <w:t xml:space="preserve">and compliance </w:t>
            </w:r>
            <w:r>
              <w:rPr>
                <w:rFonts w:ascii="Arial" w:hAnsi="Arial" w:cs="Arial"/>
                <w:sz w:val="20"/>
                <w:szCs w:val="20"/>
              </w:rPr>
              <w:t>standards stipulated by the Solicitors’ Regulation Authority</w:t>
            </w:r>
            <w:r w:rsidR="00754346">
              <w:rPr>
                <w:rFonts w:ascii="Arial" w:hAnsi="Arial" w:cs="Arial"/>
                <w:sz w:val="20"/>
                <w:szCs w:val="20"/>
              </w:rPr>
              <w:t>, the Specialist Quality Mark,</w:t>
            </w:r>
            <w:r>
              <w:rPr>
                <w:rFonts w:ascii="Arial" w:hAnsi="Arial" w:cs="Arial"/>
                <w:sz w:val="20"/>
                <w:szCs w:val="20"/>
              </w:rPr>
              <w:t xml:space="preserve"> and the Law Society</w:t>
            </w:r>
          </w:p>
          <w:p w14:paraId="2460F64E" w14:textId="50DF574F" w:rsidR="00BB62E9" w:rsidRPr="00152ABF" w:rsidRDefault="008D2EB6" w:rsidP="00152ABF">
            <w:pPr>
              <w:pStyle w:val="NormalWeb"/>
              <w:numPr>
                <w:ilvl w:val="0"/>
                <w:numId w:val="1"/>
              </w:numPr>
            </w:pPr>
            <w:r>
              <w:rPr>
                <w:rFonts w:ascii="Arial" w:hAnsi="Arial" w:cs="Arial"/>
                <w:sz w:val="20"/>
                <w:szCs w:val="20"/>
              </w:rPr>
              <w:t>Use the firm’s case management software for f</w:t>
            </w:r>
            <w:r w:rsidR="00BB62E9">
              <w:rPr>
                <w:rFonts w:ascii="Arial" w:hAnsi="Arial" w:cs="Arial"/>
                <w:sz w:val="20"/>
                <w:szCs w:val="20"/>
              </w:rPr>
              <w:t>ile management and administration</w:t>
            </w:r>
            <w:r w:rsidR="00152ABF">
              <w:rPr>
                <w:rFonts w:ascii="Arial" w:hAnsi="Arial" w:cs="Arial"/>
                <w:sz w:val="20"/>
                <w:szCs w:val="20"/>
              </w:rPr>
              <w:t>, including t</w:t>
            </w:r>
            <w:r w:rsidR="00BB62E9" w:rsidRPr="00152ABF">
              <w:rPr>
                <w:rFonts w:ascii="Arial" w:hAnsi="Arial" w:cs="Arial"/>
                <w:sz w:val="20"/>
                <w:szCs w:val="20"/>
              </w:rPr>
              <w:t xml:space="preserve">ime recording </w:t>
            </w:r>
            <w:r>
              <w:rPr>
                <w:rFonts w:ascii="Arial" w:hAnsi="Arial" w:cs="Arial"/>
                <w:sz w:val="20"/>
                <w:szCs w:val="20"/>
              </w:rPr>
              <w:t>and billing support</w:t>
            </w:r>
          </w:p>
          <w:p w14:paraId="141556D8" w14:textId="729D6FA5" w:rsidR="00152ABF" w:rsidRPr="00152ABF" w:rsidRDefault="00152ABF" w:rsidP="00152ABF">
            <w:pPr>
              <w:pStyle w:val="NormalWeb"/>
              <w:numPr>
                <w:ilvl w:val="0"/>
                <w:numId w:val="1"/>
              </w:numPr>
              <w:rPr>
                <w:rFonts w:ascii="Arial" w:hAnsi="Arial" w:cs="Arial"/>
                <w:sz w:val="20"/>
                <w:szCs w:val="20"/>
              </w:rPr>
            </w:pPr>
            <w:r w:rsidRPr="00152ABF">
              <w:rPr>
                <w:rFonts w:ascii="Arial" w:hAnsi="Arial" w:cs="Arial"/>
                <w:sz w:val="20"/>
                <w:szCs w:val="20"/>
              </w:rPr>
              <w:t>Supervis</w:t>
            </w:r>
            <w:r w:rsidR="00B115C2">
              <w:rPr>
                <w:rFonts w:ascii="Arial" w:hAnsi="Arial" w:cs="Arial"/>
                <w:sz w:val="20"/>
                <w:szCs w:val="20"/>
              </w:rPr>
              <w:t>e</w:t>
            </w:r>
            <w:r w:rsidRPr="00152ABF">
              <w:rPr>
                <w:rFonts w:ascii="Arial" w:hAnsi="Arial" w:cs="Arial"/>
                <w:sz w:val="20"/>
                <w:szCs w:val="20"/>
              </w:rPr>
              <w:t xml:space="preserve"> the work of trainees, paralegals, administrative assistants and others as may from time to time be required.</w:t>
            </w:r>
          </w:p>
          <w:p w14:paraId="033BDD43" w14:textId="42880ED5" w:rsidR="00312427" w:rsidRPr="00152ABF" w:rsidRDefault="00BB62E9" w:rsidP="00152ABF">
            <w:pPr>
              <w:pStyle w:val="NormalWeb"/>
            </w:pPr>
            <w:r>
              <w:rPr>
                <w:rFonts w:ascii="Arial" w:hAnsi="Arial" w:cs="Arial"/>
                <w:sz w:val="20"/>
                <w:szCs w:val="20"/>
              </w:rPr>
              <w:t xml:space="preserve">The job holder will be expected to carry out any other tasks as reasonably delegated to them by the Directors. </w:t>
            </w:r>
          </w:p>
        </w:tc>
      </w:tr>
    </w:tbl>
    <w:p w14:paraId="46D0B9D7" w14:textId="78ADCA95" w:rsidR="00312427" w:rsidRDefault="00312427" w:rsidP="00B42C3B">
      <w:pPr>
        <w:rPr>
          <w:rFonts w:ascii="Arial" w:hAnsi="Arial" w:cs="Arial"/>
          <w:sz w:val="20"/>
          <w:szCs w:val="20"/>
        </w:rPr>
      </w:pPr>
    </w:p>
    <w:tbl>
      <w:tblPr>
        <w:tblStyle w:val="TableGrid"/>
        <w:tblW w:w="0" w:type="auto"/>
        <w:tblLook w:val="04A0" w:firstRow="1" w:lastRow="0" w:firstColumn="1" w:lastColumn="0" w:noHBand="0" w:noVBand="1"/>
      </w:tblPr>
      <w:tblGrid>
        <w:gridCol w:w="9010"/>
      </w:tblGrid>
      <w:tr w:rsidR="00152ABF" w14:paraId="1CFD0BA7" w14:textId="77777777" w:rsidTr="00152ABF">
        <w:tc>
          <w:tcPr>
            <w:tcW w:w="9010" w:type="dxa"/>
            <w:shd w:val="clear" w:color="auto" w:fill="FFA5A7"/>
          </w:tcPr>
          <w:p w14:paraId="77D0B6AD" w14:textId="33D74081" w:rsidR="00152ABF" w:rsidRPr="00152ABF" w:rsidRDefault="00152ABF" w:rsidP="00B42C3B">
            <w:pPr>
              <w:rPr>
                <w:rFonts w:ascii="Arial" w:hAnsi="Arial" w:cs="Arial"/>
                <w:b/>
                <w:sz w:val="20"/>
                <w:szCs w:val="20"/>
              </w:rPr>
            </w:pPr>
            <w:r w:rsidRPr="00152ABF">
              <w:rPr>
                <w:rFonts w:ascii="Arial" w:hAnsi="Arial" w:cs="Arial"/>
                <w:b/>
                <w:sz w:val="20"/>
                <w:szCs w:val="20"/>
              </w:rPr>
              <w:t>Qualifications &amp; Accreditations</w:t>
            </w:r>
          </w:p>
        </w:tc>
      </w:tr>
      <w:tr w:rsidR="00152ABF" w14:paraId="5B940213" w14:textId="77777777" w:rsidTr="00152ABF">
        <w:tc>
          <w:tcPr>
            <w:tcW w:w="9010" w:type="dxa"/>
          </w:tcPr>
          <w:p w14:paraId="3415DB15" w14:textId="67093F3A" w:rsidR="00152ABF" w:rsidRDefault="00152ABF" w:rsidP="00152ABF">
            <w:pPr>
              <w:pStyle w:val="ListParagraph"/>
              <w:numPr>
                <w:ilvl w:val="0"/>
                <w:numId w:val="7"/>
              </w:numPr>
              <w:rPr>
                <w:rFonts w:ascii="Arial" w:hAnsi="Arial" w:cs="Arial"/>
                <w:sz w:val="20"/>
                <w:szCs w:val="20"/>
              </w:rPr>
            </w:pPr>
            <w:r>
              <w:rPr>
                <w:rFonts w:ascii="Arial" w:hAnsi="Arial" w:cs="Arial"/>
                <w:sz w:val="20"/>
                <w:szCs w:val="20"/>
              </w:rPr>
              <w:t xml:space="preserve">Qualified as a </w:t>
            </w:r>
            <w:r w:rsidR="00E911D6">
              <w:rPr>
                <w:rFonts w:ascii="Arial" w:hAnsi="Arial" w:cs="Arial"/>
                <w:sz w:val="20"/>
                <w:szCs w:val="20"/>
              </w:rPr>
              <w:t>S</w:t>
            </w:r>
            <w:r>
              <w:rPr>
                <w:rFonts w:ascii="Arial" w:hAnsi="Arial" w:cs="Arial"/>
                <w:sz w:val="20"/>
                <w:szCs w:val="20"/>
              </w:rPr>
              <w:t>olicitor of England &amp; Wales</w:t>
            </w:r>
            <w:r w:rsidR="00B97F9E">
              <w:rPr>
                <w:rFonts w:ascii="Arial" w:hAnsi="Arial" w:cs="Arial"/>
                <w:sz w:val="20"/>
                <w:szCs w:val="20"/>
              </w:rPr>
              <w:t>, holding the necessary academic and vocational qualifications as required by the Law Society</w:t>
            </w:r>
          </w:p>
          <w:p w14:paraId="0F950988" w14:textId="22771780" w:rsidR="00B97F9E" w:rsidRDefault="00B97F9E" w:rsidP="00152ABF">
            <w:pPr>
              <w:pStyle w:val="ListParagraph"/>
              <w:numPr>
                <w:ilvl w:val="0"/>
                <w:numId w:val="7"/>
              </w:numPr>
              <w:rPr>
                <w:rFonts w:ascii="Arial" w:hAnsi="Arial" w:cs="Arial"/>
                <w:sz w:val="20"/>
                <w:szCs w:val="20"/>
              </w:rPr>
            </w:pPr>
            <w:r>
              <w:rPr>
                <w:rFonts w:ascii="Arial" w:hAnsi="Arial" w:cs="Arial"/>
                <w:sz w:val="20"/>
                <w:szCs w:val="20"/>
              </w:rPr>
              <w:t>Admitted to the roll of solicitors and holding a Practising Certificate</w:t>
            </w:r>
          </w:p>
          <w:p w14:paraId="32B4C270" w14:textId="09A355A4" w:rsidR="00152ABF" w:rsidRPr="00152ABF" w:rsidRDefault="00E911D6" w:rsidP="00152ABF">
            <w:pPr>
              <w:pStyle w:val="ListParagraph"/>
              <w:numPr>
                <w:ilvl w:val="0"/>
                <w:numId w:val="7"/>
              </w:numPr>
              <w:rPr>
                <w:rFonts w:ascii="Arial" w:hAnsi="Arial" w:cs="Arial"/>
                <w:sz w:val="20"/>
                <w:szCs w:val="20"/>
              </w:rPr>
            </w:pPr>
            <w:r>
              <w:rPr>
                <w:rFonts w:ascii="Arial" w:hAnsi="Arial" w:cs="Arial"/>
                <w:sz w:val="20"/>
                <w:szCs w:val="20"/>
              </w:rPr>
              <w:t>Member of the Law Society’s Criminal Litigation Accreditation Scheme</w:t>
            </w:r>
          </w:p>
        </w:tc>
      </w:tr>
    </w:tbl>
    <w:p w14:paraId="3E41A1BA" w14:textId="304E164A" w:rsidR="00152ABF" w:rsidRDefault="00152ABF" w:rsidP="00B42C3B">
      <w:pPr>
        <w:rPr>
          <w:rFonts w:ascii="Arial" w:hAnsi="Arial" w:cs="Arial"/>
          <w:sz w:val="20"/>
          <w:szCs w:val="20"/>
        </w:rPr>
      </w:pPr>
    </w:p>
    <w:tbl>
      <w:tblPr>
        <w:tblStyle w:val="TableGrid"/>
        <w:tblW w:w="0" w:type="auto"/>
        <w:tblLook w:val="04A0" w:firstRow="1" w:lastRow="0" w:firstColumn="1" w:lastColumn="0" w:noHBand="0" w:noVBand="1"/>
      </w:tblPr>
      <w:tblGrid>
        <w:gridCol w:w="9010"/>
      </w:tblGrid>
      <w:tr w:rsidR="008D2EB6" w14:paraId="4416BD91" w14:textId="77777777" w:rsidTr="00B115C2">
        <w:tc>
          <w:tcPr>
            <w:tcW w:w="9010" w:type="dxa"/>
            <w:shd w:val="clear" w:color="auto" w:fill="FFA5A7"/>
          </w:tcPr>
          <w:p w14:paraId="025CFB06" w14:textId="486D760A" w:rsidR="008D2EB6" w:rsidRPr="008D2EB6" w:rsidRDefault="008D2EB6" w:rsidP="00B42C3B">
            <w:pPr>
              <w:rPr>
                <w:rFonts w:ascii="Arial" w:hAnsi="Arial" w:cs="Arial"/>
                <w:b/>
                <w:sz w:val="20"/>
                <w:szCs w:val="20"/>
              </w:rPr>
            </w:pPr>
            <w:r>
              <w:rPr>
                <w:rFonts w:ascii="Arial" w:hAnsi="Arial" w:cs="Arial"/>
                <w:b/>
                <w:sz w:val="20"/>
                <w:szCs w:val="20"/>
              </w:rPr>
              <w:t>Person Specification</w:t>
            </w:r>
          </w:p>
        </w:tc>
      </w:tr>
      <w:tr w:rsidR="008D2EB6" w14:paraId="5A7EFFF7" w14:textId="77777777" w:rsidTr="008D2EB6">
        <w:tc>
          <w:tcPr>
            <w:tcW w:w="9010" w:type="dxa"/>
          </w:tcPr>
          <w:p w14:paraId="6F50F2E6" w14:textId="71E67B7E" w:rsidR="000A1F54" w:rsidRDefault="000A1F54" w:rsidP="00B97F9E">
            <w:pPr>
              <w:pStyle w:val="ListParagraph"/>
              <w:numPr>
                <w:ilvl w:val="0"/>
                <w:numId w:val="9"/>
              </w:numPr>
              <w:rPr>
                <w:rFonts w:ascii="Arial" w:hAnsi="Arial" w:cs="Arial"/>
                <w:sz w:val="20"/>
                <w:szCs w:val="20"/>
              </w:rPr>
            </w:pPr>
            <w:r>
              <w:rPr>
                <w:rFonts w:ascii="Arial" w:hAnsi="Arial" w:cs="Arial"/>
                <w:sz w:val="20"/>
                <w:szCs w:val="20"/>
              </w:rPr>
              <w:t xml:space="preserve">Ability to work as part of a team </w:t>
            </w:r>
          </w:p>
          <w:p w14:paraId="6CED63E5" w14:textId="3AC7CE07" w:rsidR="00B97F9E" w:rsidRDefault="00B97F9E" w:rsidP="00B97F9E">
            <w:pPr>
              <w:pStyle w:val="ListParagraph"/>
              <w:numPr>
                <w:ilvl w:val="0"/>
                <w:numId w:val="9"/>
              </w:numPr>
              <w:rPr>
                <w:rFonts w:ascii="Arial" w:hAnsi="Arial" w:cs="Arial"/>
                <w:sz w:val="20"/>
                <w:szCs w:val="20"/>
              </w:rPr>
            </w:pPr>
            <w:r>
              <w:rPr>
                <w:rFonts w:ascii="Arial" w:hAnsi="Arial" w:cs="Arial"/>
                <w:sz w:val="20"/>
                <w:szCs w:val="20"/>
              </w:rPr>
              <w:t xml:space="preserve">Excellent knowledge of </w:t>
            </w:r>
            <w:r w:rsidR="004153F0">
              <w:rPr>
                <w:rFonts w:ascii="Arial" w:hAnsi="Arial" w:cs="Arial"/>
                <w:sz w:val="20"/>
                <w:szCs w:val="20"/>
              </w:rPr>
              <w:t xml:space="preserve">all aspects of the </w:t>
            </w:r>
            <w:r>
              <w:rPr>
                <w:rFonts w:ascii="Arial" w:hAnsi="Arial" w:cs="Arial"/>
                <w:sz w:val="20"/>
                <w:szCs w:val="20"/>
              </w:rPr>
              <w:t>criminal law</w:t>
            </w:r>
            <w:r w:rsidR="004153F0">
              <w:rPr>
                <w:rFonts w:ascii="Arial" w:hAnsi="Arial" w:cs="Arial"/>
                <w:sz w:val="20"/>
                <w:szCs w:val="20"/>
              </w:rPr>
              <w:t xml:space="preserve">, </w:t>
            </w:r>
            <w:r w:rsidR="004153F0">
              <w:rPr>
                <w:rFonts w:ascii="Arial" w:hAnsi="Arial" w:cs="Arial"/>
                <w:sz w:val="20"/>
                <w:szCs w:val="20"/>
              </w:rPr>
              <w:t>procedural, substantive, and evidential</w:t>
            </w:r>
          </w:p>
          <w:p w14:paraId="7366F8D3" w14:textId="77777777" w:rsidR="00B97F9E" w:rsidRDefault="00B97F9E" w:rsidP="00B97F9E">
            <w:pPr>
              <w:pStyle w:val="ListParagraph"/>
              <w:numPr>
                <w:ilvl w:val="0"/>
                <w:numId w:val="9"/>
              </w:numPr>
              <w:rPr>
                <w:rFonts w:ascii="Arial" w:hAnsi="Arial" w:cs="Arial"/>
                <w:sz w:val="20"/>
                <w:szCs w:val="20"/>
              </w:rPr>
            </w:pPr>
            <w:r>
              <w:rPr>
                <w:rFonts w:ascii="Arial" w:hAnsi="Arial" w:cs="Arial"/>
                <w:sz w:val="20"/>
                <w:szCs w:val="20"/>
              </w:rPr>
              <w:t>High intellectual ability, including the ability to research and apply knowledge to real life situations</w:t>
            </w:r>
          </w:p>
          <w:p w14:paraId="2259FF0A" w14:textId="503B8598" w:rsidR="00B97F9E" w:rsidRDefault="00B97F9E" w:rsidP="00B97F9E">
            <w:pPr>
              <w:pStyle w:val="ListParagraph"/>
              <w:numPr>
                <w:ilvl w:val="0"/>
                <w:numId w:val="9"/>
              </w:numPr>
              <w:rPr>
                <w:rFonts w:ascii="Arial" w:hAnsi="Arial" w:cs="Arial"/>
                <w:sz w:val="20"/>
                <w:szCs w:val="20"/>
              </w:rPr>
            </w:pPr>
            <w:r>
              <w:rPr>
                <w:rFonts w:ascii="Arial" w:hAnsi="Arial" w:cs="Arial"/>
                <w:sz w:val="20"/>
                <w:szCs w:val="20"/>
              </w:rPr>
              <w:t>Ab</w:t>
            </w:r>
            <w:r w:rsidR="000A1F54">
              <w:rPr>
                <w:rFonts w:ascii="Arial" w:hAnsi="Arial" w:cs="Arial"/>
                <w:sz w:val="20"/>
                <w:szCs w:val="20"/>
              </w:rPr>
              <w:t>ility</w:t>
            </w:r>
            <w:r>
              <w:rPr>
                <w:rFonts w:ascii="Arial" w:hAnsi="Arial" w:cs="Arial"/>
                <w:sz w:val="20"/>
                <w:szCs w:val="20"/>
              </w:rPr>
              <w:t xml:space="preserve"> to perform to a high standard under pressure, including the ability t</w:t>
            </w:r>
            <w:r w:rsidR="007B60B1">
              <w:rPr>
                <w:rFonts w:ascii="Arial" w:hAnsi="Arial" w:cs="Arial"/>
                <w:sz w:val="20"/>
                <w:szCs w:val="20"/>
              </w:rPr>
              <w:t>o</w:t>
            </w:r>
            <w:r>
              <w:rPr>
                <w:rFonts w:ascii="Arial" w:hAnsi="Arial" w:cs="Arial"/>
                <w:sz w:val="20"/>
                <w:szCs w:val="20"/>
              </w:rPr>
              <w:t xml:space="preserve"> make decision and to advise clients on the course of action </w:t>
            </w:r>
            <w:r w:rsidR="007B60B1">
              <w:rPr>
                <w:rFonts w:ascii="Arial" w:hAnsi="Arial" w:cs="Arial"/>
                <w:sz w:val="20"/>
                <w:szCs w:val="20"/>
              </w:rPr>
              <w:t>considered to be in their best interests</w:t>
            </w:r>
          </w:p>
          <w:p w14:paraId="5ABBE0E9" w14:textId="52A96A29" w:rsidR="00B97F9E" w:rsidRDefault="000A1F54" w:rsidP="00B97F9E">
            <w:pPr>
              <w:pStyle w:val="ListParagraph"/>
              <w:numPr>
                <w:ilvl w:val="0"/>
                <w:numId w:val="9"/>
              </w:numPr>
              <w:rPr>
                <w:rFonts w:ascii="Arial" w:hAnsi="Arial" w:cs="Arial"/>
                <w:sz w:val="20"/>
                <w:szCs w:val="20"/>
              </w:rPr>
            </w:pPr>
            <w:r>
              <w:rPr>
                <w:rFonts w:ascii="Arial" w:hAnsi="Arial" w:cs="Arial"/>
                <w:sz w:val="20"/>
                <w:szCs w:val="20"/>
              </w:rPr>
              <w:t>Excellent ability to a</w:t>
            </w:r>
            <w:r w:rsidR="00B97F9E">
              <w:rPr>
                <w:rFonts w:ascii="Arial" w:hAnsi="Arial" w:cs="Arial"/>
                <w:sz w:val="20"/>
                <w:szCs w:val="20"/>
              </w:rPr>
              <w:t>ss</w:t>
            </w:r>
            <w:r>
              <w:rPr>
                <w:rFonts w:ascii="Arial" w:hAnsi="Arial" w:cs="Arial"/>
                <w:sz w:val="20"/>
                <w:szCs w:val="20"/>
              </w:rPr>
              <w:t>i</w:t>
            </w:r>
            <w:r w:rsidR="00B97F9E">
              <w:rPr>
                <w:rFonts w:ascii="Arial" w:hAnsi="Arial" w:cs="Arial"/>
                <w:sz w:val="20"/>
                <w:szCs w:val="20"/>
              </w:rPr>
              <w:t>mi</w:t>
            </w:r>
            <w:r>
              <w:rPr>
                <w:rFonts w:ascii="Arial" w:hAnsi="Arial" w:cs="Arial"/>
                <w:sz w:val="20"/>
                <w:szCs w:val="20"/>
              </w:rPr>
              <w:t>late information quickly and in pressurised situations</w:t>
            </w:r>
          </w:p>
          <w:p w14:paraId="485A7DF6" w14:textId="5C566D60" w:rsidR="00002E96" w:rsidRDefault="00002E96" w:rsidP="00B97F9E">
            <w:pPr>
              <w:pStyle w:val="ListParagraph"/>
              <w:numPr>
                <w:ilvl w:val="0"/>
                <w:numId w:val="9"/>
              </w:numPr>
              <w:rPr>
                <w:rFonts w:ascii="Arial" w:hAnsi="Arial" w:cs="Arial"/>
                <w:sz w:val="20"/>
                <w:szCs w:val="20"/>
              </w:rPr>
            </w:pPr>
            <w:r>
              <w:rPr>
                <w:rFonts w:ascii="Arial" w:hAnsi="Arial" w:cs="Arial"/>
                <w:sz w:val="20"/>
                <w:szCs w:val="20"/>
              </w:rPr>
              <w:t>Willingness to recognise own limitations and seek advice from others as and when necessary</w:t>
            </w:r>
          </w:p>
          <w:p w14:paraId="7AAEDA5B" w14:textId="416838A0" w:rsidR="00002E96" w:rsidRDefault="00002E96" w:rsidP="00B97F9E">
            <w:pPr>
              <w:pStyle w:val="ListParagraph"/>
              <w:numPr>
                <w:ilvl w:val="0"/>
                <w:numId w:val="9"/>
              </w:numPr>
              <w:rPr>
                <w:rFonts w:ascii="Arial" w:hAnsi="Arial" w:cs="Arial"/>
                <w:sz w:val="20"/>
                <w:szCs w:val="20"/>
              </w:rPr>
            </w:pPr>
            <w:r>
              <w:rPr>
                <w:rFonts w:ascii="Arial" w:hAnsi="Arial" w:cs="Arial"/>
                <w:sz w:val="20"/>
                <w:szCs w:val="20"/>
              </w:rPr>
              <w:t xml:space="preserve">Desire to excel challenge oneself in pursuing continuous professional development  </w:t>
            </w:r>
          </w:p>
          <w:p w14:paraId="52CFB4FE" w14:textId="77777777" w:rsidR="000A1F54" w:rsidRDefault="000A1F54" w:rsidP="00B97F9E">
            <w:pPr>
              <w:pStyle w:val="ListParagraph"/>
              <w:numPr>
                <w:ilvl w:val="0"/>
                <w:numId w:val="9"/>
              </w:numPr>
              <w:rPr>
                <w:rFonts w:ascii="Arial" w:hAnsi="Arial" w:cs="Arial"/>
                <w:sz w:val="20"/>
                <w:szCs w:val="20"/>
              </w:rPr>
            </w:pPr>
            <w:r>
              <w:rPr>
                <w:rFonts w:ascii="Arial" w:hAnsi="Arial" w:cs="Arial"/>
                <w:sz w:val="20"/>
                <w:szCs w:val="20"/>
              </w:rPr>
              <w:t>To be able to communicate effectively with others face to face, on the telephone, and in writing (dealing with a wide range of people appropriately, including judges, court staff, lawyers, clients, police officers, investigating officers, witnesses, members of the public)</w:t>
            </w:r>
          </w:p>
          <w:p w14:paraId="17AD5337" w14:textId="77777777" w:rsidR="000A1F54" w:rsidRDefault="000A1F54" w:rsidP="000A1F54">
            <w:pPr>
              <w:pStyle w:val="ListParagraph"/>
              <w:numPr>
                <w:ilvl w:val="0"/>
                <w:numId w:val="9"/>
              </w:numPr>
              <w:rPr>
                <w:rFonts w:ascii="Arial" w:hAnsi="Arial" w:cs="Arial"/>
                <w:sz w:val="20"/>
                <w:szCs w:val="20"/>
              </w:rPr>
            </w:pPr>
            <w:r>
              <w:rPr>
                <w:rFonts w:ascii="Arial" w:hAnsi="Arial" w:cs="Arial"/>
                <w:sz w:val="20"/>
                <w:szCs w:val="20"/>
              </w:rPr>
              <w:t>Proven ability to speak in public and to stand your ground and fight for your client appropriately, courteously, and effectively</w:t>
            </w:r>
          </w:p>
          <w:p w14:paraId="35F04B14" w14:textId="642F154D" w:rsidR="000A1F54" w:rsidRDefault="00002E96" w:rsidP="000A1F54">
            <w:pPr>
              <w:pStyle w:val="ListParagraph"/>
              <w:numPr>
                <w:ilvl w:val="0"/>
                <w:numId w:val="9"/>
              </w:numPr>
              <w:rPr>
                <w:rFonts w:ascii="Arial" w:hAnsi="Arial" w:cs="Arial"/>
                <w:sz w:val="20"/>
                <w:szCs w:val="20"/>
              </w:rPr>
            </w:pPr>
            <w:r>
              <w:rPr>
                <w:rFonts w:ascii="Arial" w:hAnsi="Arial" w:cs="Arial"/>
                <w:sz w:val="20"/>
                <w:szCs w:val="20"/>
              </w:rPr>
              <w:t>Willingness</w:t>
            </w:r>
            <w:r w:rsidR="000A1F54">
              <w:rPr>
                <w:rFonts w:ascii="Arial" w:hAnsi="Arial" w:cs="Arial"/>
                <w:sz w:val="20"/>
                <w:szCs w:val="20"/>
              </w:rPr>
              <w:t xml:space="preserve"> to work for people of all kinds and to recognise that all people should be entitled to equal opportunities before the law</w:t>
            </w:r>
          </w:p>
          <w:p w14:paraId="7D510F00" w14:textId="17EACBFF" w:rsidR="00530AE0" w:rsidRDefault="00530AE0" w:rsidP="000A1F54">
            <w:pPr>
              <w:pStyle w:val="ListParagraph"/>
              <w:numPr>
                <w:ilvl w:val="0"/>
                <w:numId w:val="9"/>
              </w:numPr>
              <w:rPr>
                <w:rFonts w:ascii="Arial" w:hAnsi="Arial" w:cs="Arial"/>
                <w:sz w:val="20"/>
                <w:szCs w:val="20"/>
              </w:rPr>
            </w:pPr>
            <w:r>
              <w:rPr>
                <w:rFonts w:ascii="Arial" w:hAnsi="Arial" w:cs="Arial"/>
                <w:sz w:val="20"/>
                <w:szCs w:val="20"/>
              </w:rPr>
              <w:t>Excellent working knowledge of the lower crime and LGFS billing schemes, including in relation to Pages of Prosecution Evidence in the Crown Court</w:t>
            </w:r>
            <w:bookmarkStart w:id="0" w:name="_GoBack"/>
            <w:bookmarkEnd w:id="0"/>
          </w:p>
          <w:p w14:paraId="0B7169E6" w14:textId="77777777" w:rsidR="000A1F54" w:rsidRDefault="000A1F54" w:rsidP="000A1F54">
            <w:pPr>
              <w:pStyle w:val="ListParagraph"/>
              <w:numPr>
                <w:ilvl w:val="0"/>
                <w:numId w:val="9"/>
              </w:numPr>
              <w:rPr>
                <w:rFonts w:ascii="Arial" w:hAnsi="Arial" w:cs="Arial"/>
                <w:sz w:val="20"/>
                <w:szCs w:val="20"/>
              </w:rPr>
            </w:pPr>
            <w:r>
              <w:rPr>
                <w:rFonts w:ascii="Arial" w:hAnsi="Arial" w:cs="Arial"/>
                <w:sz w:val="20"/>
                <w:szCs w:val="20"/>
              </w:rPr>
              <w:t>Commitment to developing the firm’s practice</w:t>
            </w:r>
          </w:p>
          <w:p w14:paraId="377339D9" w14:textId="6A54BCFF" w:rsidR="000A1F54" w:rsidRPr="000A1F54" w:rsidRDefault="000A1F54" w:rsidP="000A1F54">
            <w:pPr>
              <w:pStyle w:val="ListParagraph"/>
              <w:numPr>
                <w:ilvl w:val="0"/>
                <w:numId w:val="9"/>
              </w:numPr>
              <w:rPr>
                <w:rFonts w:ascii="Arial" w:hAnsi="Arial" w:cs="Arial"/>
                <w:sz w:val="20"/>
                <w:szCs w:val="20"/>
              </w:rPr>
            </w:pPr>
            <w:r>
              <w:rPr>
                <w:rFonts w:ascii="Arial" w:hAnsi="Arial" w:cs="Arial"/>
                <w:sz w:val="20"/>
                <w:szCs w:val="20"/>
              </w:rPr>
              <w:t>Excellent IT skills, including in relation to the use of word processing software and case management systems</w:t>
            </w:r>
          </w:p>
        </w:tc>
      </w:tr>
    </w:tbl>
    <w:p w14:paraId="3EB9EECC" w14:textId="77777777" w:rsidR="008D2EB6" w:rsidRPr="007F46B5" w:rsidRDefault="008D2EB6" w:rsidP="00B42C3B">
      <w:pPr>
        <w:rPr>
          <w:rFonts w:ascii="Arial" w:hAnsi="Arial" w:cs="Arial"/>
          <w:sz w:val="20"/>
          <w:szCs w:val="20"/>
        </w:rPr>
      </w:pPr>
    </w:p>
    <w:sectPr w:rsidR="008D2EB6" w:rsidRPr="007F46B5" w:rsidSect="00F53151">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D00467"/>
    <w:multiLevelType w:val="multilevel"/>
    <w:tmpl w:val="04DA8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D96205"/>
    <w:multiLevelType w:val="multilevel"/>
    <w:tmpl w:val="27F8DE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9F201EE"/>
    <w:multiLevelType w:val="multilevel"/>
    <w:tmpl w:val="63A2C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C4109C"/>
    <w:multiLevelType w:val="hybridMultilevel"/>
    <w:tmpl w:val="B9AA2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B01B9A"/>
    <w:multiLevelType w:val="multilevel"/>
    <w:tmpl w:val="34E6B6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9D01A27"/>
    <w:multiLevelType w:val="multilevel"/>
    <w:tmpl w:val="024A1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66E2AA6"/>
    <w:multiLevelType w:val="multilevel"/>
    <w:tmpl w:val="DCC27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6C86294"/>
    <w:multiLevelType w:val="hybridMultilevel"/>
    <w:tmpl w:val="268C2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A55FA2"/>
    <w:multiLevelType w:val="multilevel"/>
    <w:tmpl w:val="1E065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2"/>
  </w:num>
  <w:num w:numId="3">
    <w:abstractNumId w:val="5"/>
  </w:num>
  <w:num w:numId="4">
    <w:abstractNumId w:val="6"/>
  </w:num>
  <w:num w:numId="5">
    <w:abstractNumId w:val="0"/>
  </w:num>
  <w:num w:numId="6">
    <w:abstractNumId w:val="1"/>
  </w:num>
  <w:num w:numId="7">
    <w:abstractNumId w:val="7"/>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4EDE"/>
    <w:rsid w:val="00002E96"/>
    <w:rsid w:val="000A1F54"/>
    <w:rsid w:val="00152ABF"/>
    <w:rsid w:val="00312427"/>
    <w:rsid w:val="0041191E"/>
    <w:rsid w:val="004153F0"/>
    <w:rsid w:val="00504448"/>
    <w:rsid w:val="00530AE0"/>
    <w:rsid w:val="0056004C"/>
    <w:rsid w:val="00595810"/>
    <w:rsid w:val="005C4264"/>
    <w:rsid w:val="00682555"/>
    <w:rsid w:val="00751E4A"/>
    <w:rsid w:val="00754346"/>
    <w:rsid w:val="0077369C"/>
    <w:rsid w:val="007B60B1"/>
    <w:rsid w:val="007E6EF8"/>
    <w:rsid w:val="007F46B5"/>
    <w:rsid w:val="008D2EB6"/>
    <w:rsid w:val="009D4EDE"/>
    <w:rsid w:val="00B115C2"/>
    <w:rsid w:val="00B42C3B"/>
    <w:rsid w:val="00B97F9E"/>
    <w:rsid w:val="00BB62E9"/>
    <w:rsid w:val="00D961B7"/>
    <w:rsid w:val="00E911D6"/>
    <w:rsid w:val="00F04708"/>
    <w:rsid w:val="00F531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EB336"/>
  <w15:chartTrackingRefBased/>
  <w15:docId w15:val="{CB9A07BB-B124-4241-AB44-DFB9E065B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42C3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42C3B"/>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B42C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42C3B"/>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152ABF"/>
    <w:pPr>
      <w:ind w:left="720"/>
      <w:contextualSpacing/>
    </w:pPr>
  </w:style>
  <w:style w:type="paragraph" w:customStyle="1" w:styleId="li1">
    <w:name w:val="li1"/>
    <w:basedOn w:val="Normal"/>
    <w:rsid w:val="00B97F9E"/>
    <w:pPr>
      <w:spacing w:before="100" w:beforeAutospacing="1" w:after="100" w:afterAutospacing="1"/>
    </w:pPr>
    <w:rPr>
      <w:rFonts w:ascii="Times New Roman" w:eastAsia="Times New Roman" w:hAnsi="Times New Roman" w:cs="Times New Roman"/>
    </w:rPr>
  </w:style>
  <w:style w:type="character" w:customStyle="1" w:styleId="s2">
    <w:name w:val="s2"/>
    <w:basedOn w:val="DefaultParagraphFont"/>
    <w:rsid w:val="00B97F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824431">
      <w:bodyDiv w:val="1"/>
      <w:marLeft w:val="0"/>
      <w:marRight w:val="0"/>
      <w:marTop w:val="0"/>
      <w:marBottom w:val="0"/>
      <w:divBdr>
        <w:top w:val="none" w:sz="0" w:space="0" w:color="auto"/>
        <w:left w:val="none" w:sz="0" w:space="0" w:color="auto"/>
        <w:bottom w:val="none" w:sz="0" w:space="0" w:color="auto"/>
        <w:right w:val="none" w:sz="0" w:space="0" w:color="auto"/>
      </w:divBdr>
    </w:div>
    <w:div w:id="704133133">
      <w:bodyDiv w:val="1"/>
      <w:marLeft w:val="0"/>
      <w:marRight w:val="0"/>
      <w:marTop w:val="0"/>
      <w:marBottom w:val="0"/>
      <w:divBdr>
        <w:top w:val="none" w:sz="0" w:space="0" w:color="auto"/>
        <w:left w:val="none" w:sz="0" w:space="0" w:color="auto"/>
        <w:bottom w:val="none" w:sz="0" w:space="0" w:color="auto"/>
        <w:right w:val="none" w:sz="0" w:space="0" w:color="auto"/>
      </w:divBdr>
      <w:divsChild>
        <w:div w:id="855192747">
          <w:marLeft w:val="0"/>
          <w:marRight w:val="0"/>
          <w:marTop w:val="0"/>
          <w:marBottom w:val="0"/>
          <w:divBdr>
            <w:top w:val="none" w:sz="0" w:space="0" w:color="auto"/>
            <w:left w:val="none" w:sz="0" w:space="0" w:color="auto"/>
            <w:bottom w:val="none" w:sz="0" w:space="0" w:color="auto"/>
            <w:right w:val="none" w:sz="0" w:space="0" w:color="auto"/>
          </w:divBdr>
          <w:divsChild>
            <w:div w:id="1292594088">
              <w:marLeft w:val="0"/>
              <w:marRight w:val="0"/>
              <w:marTop w:val="0"/>
              <w:marBottom w:val="0"/>
              <w:divBdr>
                <w:top w:val="none" w:sz="0" w:space="0" w:color="auto"/>
                <w:left w:val="none" w:sz="0" w:space="0" w:color="auto"/>
                <w:bottom w:val="none" w:sz="0" w:space="0" w:color="auto"/>
                <w:right w:val="none" w:sz="0" w:space="0" w:color="auto"/>
              </w:divBdr>
              <w:divsChild>
                <w:div w:id="74590409">
                  <w:marLeft w:val="0"/>
                  <w:marRight w:val="0"/>
                  <w:marTop w:val="0"/>
                  <w:marBottom w:val="0"/>
                  <w:divBdr>
                    <w:top w:val="none" w:sz="0" w:space="0" w:color="auto"/>
                    <w:left w:val="none" w:sz="0" w:space="0" w:color="auto"/>
                    <w:bottom w:val="none" w:sz="0" w:space="0" w:color="auto"/>
                    <w:right w:val="none" w:sz="0" w:space="0" w:color="auto"/>
                  </w:divBdr>
                  <w:divsChild>
                    <w:div w:id="27298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9254995">
      <w:bodyDiv w:val="1"/>
      <w:marLeft w:val="0"/>
      <w:marRight w:val="0"/>
      <w:marTop w:val="0"/>
      <w:marBottom w:val="0"/>
      <w:divBdr>
        <w:top w:val="none" w:sz="0" w:space="0" w:color="auto"/>
        <w:left w:val="none" w:sz="0" w:space="0" w:color="auto"/>
        <w:bottom w:val="none" w:sz="0" w:space="0" w:color="auto"/>
        <w:right w:val="none" w:sz="0" w:space="0" w:color="auto"/>
      </w:divBdr>
      <w:divsChild>
        <w:div w:id="1678649278">
          <w:marLeft w:val="0"/>
          <w:marRight w:val="0"/>
          <w:marTop w:val="0"/>
          <w:marBottom w:val="0"/>
          <w:divBdr>
            <w:top w:val="none" w:sz="0" w:space="0" w:color="auto"/>
            <w:left w:val="none" w:sz="0" w:space="0" w:color="auto"/>
            <w:bottom w:val="none" w:sz="0" w:space="0" w:color="auto"/>
            <w:right w:val="none" w:sz="0" w:space="0" w:color="auto"/>
          </w:divBdr>
          <w:divsChild>
            <w:div w:id="1464883796">
              <w:marLeft w:val="0"/>
              <w:marRight w:val="0"/>
              <w:marTop w:val="0"/>
              <w:marBottom w:val="0"/>
              <w:divBdr>
                <w:top w:val="none" w:sz="0" w:space="0" w:color="auto"/>
                <w:left w:val="none" w:sz="0" w:space="0" w:color="auto"/>
                <w:bottom w:val="none" w:sz="0" w:space="0" w:color="auto"/>
                <w:right w:val="none" w:sz="0" w:space="0" w:color="auto"/>
              </w:divBdr>
              <w:divsChild>
                <w:div w:id="632760395">
                  <w:marLeft w:val="0"/>
                  <w:marRight w:val="0"/>
                  <w:marTop w:val="0"/>
                  <w:marBottom w:val="0"/>
                  <w:divBdr>
                    <w:top w:val="none" w:sz="0" w:space="0" w:color="auto"/>
                    <w:left w:val="none" w:sz="0" w:space="0" w:color="auto"/>
                    <w:bottom w:val="none" w:sz="0" w:space="0" w:color="auto"/>
                    <w:right w:val="none" w:sz="0" w:space="0" w:color="auto"/>
                  </w:divBdr>
                  <w:divsChild>
                    <w:div w:id="61907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792838">
      <w:bodyDiv w:val="1"/>
      <w:marLeft w:val="0"/>
      <w:marRight w:val="0"/>
      <w:marTop w:val="0"/>
      <w:marBottom w:val="0"/>
      <w:divBdr>
        <w:top w:val="none" w:sz="0" w:space="0" w:color="auto"/>
        <w:left w:val="none" w:sz="0" w:space="0" w:color="auto"/>
        <w:bottom w:val="none" w:sz="0" w:space="0" w:color="auto"/>
        <w:right w:val="none" w:sz="0" w:space="0" w:color="auto"/>
      </w:divBdr>
    </w:div>
    <w:div w:id="1000040320">
      <w:bodyDiv w:val="1"/>
      <w:marLeft w:val="0"/>
      <w:marRight w:val="0"/>
      <w:marTop w:val="0"/>
      <w:marBottom w:val="0"/>
      <w:divBdr>
        <w:top w:val="none" w:sz="0" w:space="0" w:color="auto"/>
        <w:left w:val="none" w:sz="0" w:space="0" w:color="auto"/>
        <w:bottom w:val="none" w:sz="0" w:space="0" w:color="auto"/>
        <w:right w:val="none" w:sz="0" w:space="0" w:color="auto"/>
      </w:divBdr>
      <w:divsChild>
        <w:div w:id="1684472013">
          <w:marLeft w:val="0"/>
          <w:marRight w:val="0"/>
          <w:marTop w:val="0"/>
          <w:marBottom w:val="0"/>
          <w:divBdr>
            <w:top w:val="none" w:sz="0" w:space="0" w:color="auto"/>
            <w:left w:val="none" w:sz="0" w:space="0" w:color="auto"/>
            <w:bottom w:val="none" w:sz="0" w:space="0" w:color="auto"/>
            <w:right w:val="none" w:sz="0" w:space="0" w:color="auto"/>
          </w:divBdr>
          <w:divsChild>
            <w:div w:id="511650314">
              <w:marLeft w:val="0"/>
              <w:marRight w:val="0"/>
              <w:marTop w:val="0"/>
              <w:marBottom w:val="0"/>
              <w:divBdr>
                <w:top w:val="none" w:sz="0" w:space="0" w:color="auto"/>
                <w:left w:val="none" w:sz="0" w:space="0" w:color="auto"/>
                <w:bottom w:val="none" w:sz="0" w:space="0" w:color="auto"/>
                <w:right w:val="none" w:sz="0" w:space="0" w:color="auto"/>
              </w:divBdr>
              <w:divsChild>
                <w:div w:id="161241385">
                  <w:marLeft w:val="0"/>
                  <w:marRight w:val="0"/>
                  <w:marTop w:val="0"/>
                  <w:marBottom w:val="0"/>
                  <w:divBdr>
                    <w:top w:val="none" w:sz="0" w:space="0" w:color="auto"/>
                    <w:left w:val="none" w:sz="0" w:space="0" w:color="auto"/>
                    <w:bottom w:val="none" w:sz="0" w:space="0" w:color="auto"/>
                    <w:right w:val="none" w:sz="0" w:space="0" w:color="auto"/>
                  </w:divBdr>
                  <w:divsChild>
                    <w:div w:id="1700162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7612780">
      <w:bodyDiv w:val="1"/>
      <w:marLeft w:val="0"/>
      <w:marRight w:val="0"/>
      <w:marTop w:val="0"/>
      <w:marBottom w:val="0"/>
      <w:divBdr>
        <w:top w:val="none" w:sz="0" w:space="0" w:color="auto"/>
        <w:left w:val="none" w:sz="0" w:space="0" w:color="auto"/>
        <w:bottom w:val="none" w:sz="0" w:space="0" w:color="auto"/>
        <w:right w:val="none" w:sz="0" w:space="0" w:color="auto"/>
      </w:divBdr>
      <w:divsChild>
        <w:div w:id="1563756127">
          <w:marLeft w:val="0"/>
          <w:marRight w:val="0"/>
          <w:marTop w:val="0"/>
          <w:marBottom w:val="0"/>
          <w:divBdr>
            <w:top w:val="none" w:sz="0" w:space="0" w:color="auto"/>
            <w:left w:val="none" w:sz="0" w:space="0" w:color="auto"/>
            <w:bottom w:val="none" w:sz="0" w:space="0" w:color="auto"/>
            <w:right w:val="none" w:sz="0" w:space="0" w:color="auto"/>
          </w:divBdr>
          <w:divsChild>
            <w:div w:id="402066178">
              <w:marLeft w:val="0"/>
              <w:marRight w:val="0"/>
              <w:marTop w:val="0"/>
              <w:marBottom w:val="0"/>
              <w:divBdr>
                <w:top w:val="none" w:sz="0" w:space="0" w:color="auto"/>
                <w:left w:val="none" w:sz="0" w:space="0" w:color="auto"/>
                <w:bottom w:val="none" w:sz="0" w:space="0" w:color="auto"/>
                <w:right w:val="none" w:sz="0" w:space="0" w:color="auto"/>
              </w:divBdr>
              <w:divsChild>
                <w:div w:id="1266961317">
                  <w:marLeft w:val="0"/>
                  <w:marRight w:val="0"/>
                  <w:marTop w:val="0"/>
                  <w:marBottom w:val="0"/>
                  <w:divBdr>
                    <w:top w:val="none" w:sz="0" w:space="0" w:color="auto"/>
                    <w:left w:val="none" w:sz="0" w:space="0" w:color="auto"/>
                    <w:bottom w:val="none" w:sz="0" w:space="0" w:color="auto"/>
                    <w:right w:val="none" w:sz="0" w:space="0" w:color="auto"/>
                  </w:divBdr>
                  <w:divsChild>
                    <w:div w:id="106175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0037352">
      <w:bodyDiv w:val="1"/>
      <w:marLeft w:val="0"/>
      <w:marRight w:val="0"/>
      <w:marTop w:val="0"/>
      <w:marBottom w:val="0"/>
      <w:divBdr>
        <w:top w:val="none" w:sz="0" w:space="0" w:color="auto"/>
        <w:left w:val="none" w:sz="0" w:space="0" w:color="auto"/>
        <w:bottom w:val="none" w:sz="0" w:space="0" w:color="auto"/>
        <w:right w:val="none" w:sz="0" w:space="0" w:color="auto"/>
      </w:divBdr>
      <w:divsChild>
        <w:div w:id="963272493">
          <w:marLeft w:val="0"/>
          <w:marRight w:val="0"/>
          <w:marTop w:val="0"/>
          <w:marBottom w:val="0"/>
          <w:divBdr>
            <w:top w:val="none" w:sz="0" w:space="0" w:color="auto"/>
            <w:left w:val="none" w:sz="0" w:space="0" w:color="auto"/>
            <w:bottom w:val="none" w:sz="0" w:space="0" w:color="auto"/>
            <w:right w:val="none" w:sz="0" w:space="0" w:color="auto"/>
          </w:divBdr>
          <w:divsChild>
            <w:div w:id="1015960213">
              <w:marLeft w:val="0"/>
              <w:marRight w:val="0"/>
              <w:marTop w:val="0"/>
              <w:marBottom w:val="0"/>
              <w:divBdr>
                <w:top w:val="none" w:sz="0" w:space="0" w:color="auto"/>
                <w:left w:val="none" w:sz="0" w:space="0" w:color="auto"/>
                <w:bottom w:val="none" w:sz="0" w:space="0" w:color="auto"/>
                <w:right w:val="none" w:sz="0" w:space="0" w:color="auto"/>
              </w:divBdr>
              <w:divsChild>
                <w:div w:id="2111701184">
                  <w:marLeft w:val="0"/>
                  <w:marRight w:val="0"/>
                  <w:marTop w:val="0"/>
                  <w:marBottom w:val="0"/>
                  <w:divBdr>
                    <w:top w:val="none" w:sz="0" w:space="0" w:color="auto"/>
                    <w:left w:val="none" w:sz="0" w:space="0" w:color="auto"/>
                    <w:bottom w:val="none" w:sz="0" w:space="0" w:color="auto"/>
                    <w:right w:val="none" w:sz="0" w:space="0" w:color="auto"/>
                  </w:divBdr>
                  <w:divsChild>
                    <w:div w:id="22781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0634156">
      <w:bodyDiv w:val="1"/>
      <w:marLeft w:val="0"/>
      <w:marRight w:val="0"/>
      <w:marTop w:val="0"/>
      <w:marBottom w:val="0"/>
      <w:divBdr>
        <w:top w:val="none" w:sz="0" w:space="0" w:color="auto"/>
        <w:left w:val="none" w:sz="0" w:space="0" w:color="auto"/>
        <w:bottom w:val="none" w:sz="0" w:space="0" w:color="auto"/>
        <w:right w:val="none" w:sz="0" w:space="0" w:color="auto"/>
      </w:divBdr>
      <w:divsChild>
        <w:div w:id="1684935747">
          <w:marLeft w:val="0"/>
          <w:marRight w:val="0"/>
          <w:marTop w:val="0"/>
          <w:marBottom w:val="0"/>
          <w:divBdr>
            <w:top w:val="none" w:sz="0" w:space="0" w:color="auto"/>
            <w:left w:val="none" w:sz="0" w:space="0" w:color="auto"/>
            <w:bottom w:val="none" w:sz="0" w:space="0" w:color="auto"/>
            <w:right w:val="none" w:sz="0" w:space="0" w:color="auto"/>
          </w:divBdr>
          <w:divsChild>
            <w:div w:id="1816943842">
              <w:marLeft w:val="0"/>
              <w:marRight w:val="0"/>
              <w:marTop w:val="0"/>
              <w:marBottom w:val="0"/>
              <w:divBdr>
                <w:top w:val="none" w:sz="0" w:space="0" w:color="auto"/>
                <w:left w:val="none" w:sz="0" w:space="0" w:color="auto"/>
                <w:bottom w:val="none" w:sz="0" w:space="0" w:color="auto"/>
                <w:right w:val="none" w:sz="0" w:space="0" w:color="auto"/>
              </w:divBdr>
              <w:divsChild>
                <w:div w:id="1597326754">
                  <w:marLeft w:val="0"/>
                  <w:marRight w:val="0"/>
                  <w:marTop w:val="0"/>
                  <w:marBottom w:val="0"/>
                  <w:divBdr>
                    <w:top w:val="none" w:sz="0" w:space="0" w:color="auto"/>
                    <w:left w:val="none" w:sz="0" w:space="0" w:color="auto"/>
                    <w:bottom w:val="none" w:sz="0" w:space="0" w:color="auto"/>
                    <w:right w:val="none" w:sz="0" w:space="0" w:color="auto"/>
                  </w:divBdr>
                  <w:divsChild>
                    <w:div w:id="169045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2595206">
      <w:bodyDiv w:val="1"/>
      <w:marLeft w:val="0"/>
      <w:marRight w:val="0"/>
      <w:marTop w:val="0"/>
      <w:marBottom w:val="0"/>
      <w:divBdr>
        <w:top w:val="none" w:sz="0" w:space="0" w:color="auto"/>
        <w:left w:val="none" w:sz="0" w:space="0" w:color="auto"/>
        <w:bottom w:val="none" w:sz="0" w:space="0" w:color="auto"/>
        <w:right w:val="none" w:sz="0" w:space="0" w:color="auto"/>
      </w:divBdr>
      <w:divsChild>
        <w:div w:id="1003699521">
          <w:marLeft w:val="0"/>
          <w:marRight w:val="0"/>
          <w:marTop w:val="0"/>
          <w:marBottom w:val="0"/>
          <w:divBdr>
            <w:top w:val="none" w:sz="0" w:space="0" w:color="auto"/>
            <w:left w:val="none" w:sz="0" w:space="0" w:color="auto"/>
            <w:bottom w:val="none" w:sz="0" w:space="0" w:color="auto"/>
            <w:right w:val="none" w:sz="0" w:space="0" w:color="auto"/>
          </w:divBdr>
          <w:divsChild>
            <w:div w:id="502357060">
              <w:marLeft w:val="0"/>
              <w:marRight w:val="0"/>
              <w:marTop w:val="0"/>
              <w:marBottom w:val="0"/>
              <w:divBdr>
                <w:top w:val="none" w:sz="0" w:space="0" w:color="auto"/>
                <w:left w:val="none" w:sz="0" w:space="0" w:color="auto"/>
                <w:bottom w:val="none" w:sz="0" w:space="0" w:color="auto"/>
                <w:right w:val="none" w:sz="0" w:space="0" w:color="auto"/>
              </w:divBdr>
              <w:divsChild>
                <w:div w:id="883718657">
                  <w:marLeft w:val="0"/>
                  <w:marRight w:val="0"/>
                  <w:marTop w:val="0"/>
                  <w:marBottom w:val="0"/>
                  <w:divBdr>
                    <w:top w:val="none" w:sz="0" w:space="0" w:color="auto"/>
                    <w:left w:val="none" w:sz="0" w:space="0" w:color="auto"/>
                    <w:bottom w:val="none" w:sz="0" w:space="0" w:color="auto"/>
                    <w:right w:val="none" w:sz="0" w:space="0" w:color="auto"/>
                  </w:divBdr>
                  <w:divsChild>
                    <w:div w:id="52888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2</Pages>
  <Words>824</Words>
  <Characters>4702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Hill</dc:creator>
  <cp:keywords/>
  <dc:description/>
  <cp:lastModifiedBy>Sarah Hill</cp:lastModifiedBy>
  <cp:revision>20</cp:revision>
  <dcterms:created xsi:type="dcterms:W3CDTF">2020-07-16T13:44:00Z</dcterms:created>
  <dcterms:modified xsi:type="dcterms:W3CDTF">2020-07-16T20:09:00Z</dcterms:modified>
</cp:coreProperties>
</file>